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86643A">
      <w:pPr>
        <w:jc w:val="center"/>
        <w:rPr>
          <w:rFonts w:hint="default" w:ascii="Times New Roman" w:hAnsi="Times New Roman" w:eastAsia="仿宋" w:cs="Times New Roman"/>
          <w:sz w:val="52"/>
          <w:szCs w:val="52"/>
        </w:rPr>
      </w:pPr>
    </w:p>
    <w:p w14:paraId="7D86FE6F">
      <w:pPr>
        <w:jc w:val="center"/>
        <w:rPr>
          <w:rFonts w:hint="default" w:ascii="Times New Roman" w:hAnsi="Times New Roman" w:eastAsia="仿宋" w:cs="Times New Roman"/>
          <w:sz w:val="52"/>
          <w:szCs w:val="52"/>
        </w:rPr>
      </w:pPr>
    </w:p>
    <w:p w14:paraId="6ACDCE5A">
      <w:pPr>
        <w:jc w:val="center"/>
        <w:rPr>
          <w:rFonts w:hint="default" w:ascii="Times New Roman" w:hAnsi="Times New Roman" w:eastAsia="仿宋" w:cs="Times New Roman"/>
          <w:sz w:val="52"/>
          <w:szCs w:val="52"/>
        </w:rPr>
      </w:pPr>
      <w:r>
        <w:rPr>
          <w:rFonts w:hint="default" w:ascii="Times New Roman" w:hAnsi="Times New Roman" w:eastAsia="仿宋" w:cs="Times New Roman"/>
          <w:sz w:val="52"/>
          <w:szCs w:val="52"/>
        </w:rPr>
        <w:t>企业年度环境信息依法披露报告</w:t>
      </w:r>
    </w:p>
    <w:p w14:paraId="69971E77">
      <w:pPr>
        <w:jc w:val="center"/>
        <w:rPr>
          <w:rFonts w:hint="default" w:ascii="Times New Roman" w:hAnsi="Times New Roman" w:eastAsia="仿宋" w:cs="Times New Roman"/>
          <w:sz w:val="52"/>
          <w:szCs w:val="52"/>
        </w:rPr>
      </w:pPr>
    </w:p>
    <w:p w14:paraId="11629E80">
      <w:pPr>
        <w:jc w:val="center"/>
        <w:rPr>
          <w:rFonts w:hint="default" w:ascii="Times New Roman" w:hAnsi="Times New Roman" w:eastAsia="仿宋" w:cs="Times New Roman"/>
          <w:sz w:val="52"/>
          <w:szCs w:val="52"/>
        </w:rPr>
      </w:pPr>
    </w:p>
    <w:p w14:paraId="1A7EA704">
      <w:pPr>
        <w:jc w:val="center"/>
        <w:rPr>
          <w:rFonts w:hint="default" w:ascii="Times New Roman" w:hAnsi="Times New Roman" w:eastAsia="仿宋" w:cs="Times New Roman"/>
          <w:sz w:val="52"/>
          <w:szCs w:val="52"/>
        </w:rPr>
      </w:pPr>
    </w:p>
    <w:p w14:paraId="735B7F88">
      <w:pPr>
        <w:jc w:val="center"/>
        <w:rPr>
          <w:rFonts w:hint="default" w:ascii="Times New Roman" w:hAnsi="Times New Roman" w:eastAsia="仿宋" w:cs="Times New Roman"/>
          <w:sz w:val="52"/>
          <w:szCs w:val="52"/>
        </w:rPr>
      </w:pPr>
    </w:p>
    <w:p w14:paraId="291DE9C0">
      <w:pPr>
        <w:jc w:val="center"/>
        <w:rPr>
          <w:rFonts w:hint="default" w:ascii="Times New Roman" w:hAnsi="Times New Roman" w:eastAsia="仿宋" w:cs="Times New Roman"/>
          <w:sz w:val="52"/>
          <w:szCs w:val="52"/>
        </w:rPr>
      </w:pPr>
    </w:p>
    <w:p w14:paraId="609447B2">
      <w:pPr>
        <w:jc w:val="center"/>
        <w:rPr>
          <w:rFonts w:hint="default" w:ascii="Times New Roman" w:hAnsi="Times New Roman" w:eastAsia="仿宋" w:cs="Times New Roman"/>
          <w:sz w:val="52"/>
          <w:szCs w:val="52"/>
        </w:rPr>
      </w:pPr>
    </w:p>
    <w:p w14:paraId="5CE8FB2A">
      <w:pPr>
        <w:jc w:val="center"/>
        <w:rPr>
          <w:rFonts w:hint="default" w:ascii="Times New Roman" w:hAnsi="Times New Roman" w:eastAsia="仿宋" w:cs="Times New Roman"/>
          <w:sz w:val="52"/>
          <w:szCs w:val="52"/>
        </w:rPr>
      </w:pPr>
    </w:p>
    <w:p w14:paraId="7756E4B0">
      <w:pPr>
        <w:ind w:left="1260" w:leftChars="600"/>
        <w:jc w:val="left"/>
        <w:rPr>
          <w:rFonts w:hint="default" w:ascii="Times New Roman" w:hAnsi="Times New Roman" w:eastAsia="仿宋" w:cs="Times New Roman"/>
          <w:sz w:val="36"/>
          <w:szCs w:val="36"/>
          <w:lang w:val="en-US" w:eastAsia="zh-CN"/>
        </w:rPr>
      </w:pPr>
      <w:r>
        <w:rPr>
          <w:rFonts w:hint="default" w:ascii="Times New Roman" w:hAnsi="Times New Roman" w:eastAsia="仿宋" w:cs="Times New Roman"/>
          <w:sz w:val="36"/>
          <w:szCs w:val="36"/>
        </w:rPr>
        <w:t>企业名称：</w:t>
      </w:r>
      <w:r>
        <w:rPr>
          <w:rFonts w:hint="eastAsia" w:ascii="Times New Roman" w:hAnsi="Times New Roman" w:eastAsia="仿宋" w:cs="Times New Roman"/>
          <w:sz w:val="36"/>
          <w:szCs w:val="36"/>
          <w:lang w:val="en-US" w:eastAsia="zh-CN"/>
        </w:rPr>
        <w:t>台州市蒙花机械有限公司</w:t>
      </w:r>
    </w:p>
    <w:p w14:paraId="1D58B687">
      <w:pPr>
        <w:ind w:left="1260" w:leftChars="600"/>
        <w:jc w:val="left"/>
        <w:rPr>
          <w:rFonts w:hint="default" w:ascii="Times New Roman" w:hAnsi="Times New Roman" w:eastAsia="仿宋" w:cs="Times New Roman"/>
          <w:sz w:val="36"/>
          <w:szCs w:val="36"/>
          <w:lang w:eastAsia="zh-CN"/>
        </w:rPr>
      </w:pPr>
      <w:r>
        <w:rPr>
          <w:rFonts w:hint="default" w:ascii="Times New Roman" w:hAnsi="Times New Roman" w:eastAsia="仿宋" w:cs="Times New Roman"/>
          <w:sz w:val="36"/>
          <w:szCs w:val="36"/>
        </w:rPr>
        <w:t>统一社会信用代码：</w:t>
      </w:r>
      <w:r>
        <w:rPr>
          <w:rFonts w:hint="eastAsia" w:ascii="Times New Roman" w:hAnsi="Times New Roman" w:eastAsia="仿宋" w:cs="Times New Roman"/>
          <w:sz w:val="36"/>
          <w:szCs w:val="36"/>
          <w:lang w:val="en-US" w:eastAsia="zh-CN"/>
        </w:rPr>
        <w:t>913310027920634043</w:t>
      </w:r>
    </w:p>
    <w:p w14:paraId="4A3E844E">
      <w:pPr>
        <w:ind w:left="1260" w:leftChars="600"/>
        <w:jc w:val="left"/>
        <w:rPr>
          <w:rFonts w:hint="default" w:ascii="Times New Roman" w:hAnsi="Times New Roman" w:eastAsia="仿宋" w:cs="Times New Roman"/>
          <w:sz w:val="36"/>
          <w:szCs w:val="36"/>
        </w:rPr>
      </w:pPr>
      <w:r>
        <w:rPr>
          <w:rFonts w:hint="default" w:ascii="Times New Roman" w:hAnsi="Times New Roman" w:eastAsia="仿宋" w:cs="Times New Roman"/>
          <w:sz w:val="36"/>
          <w:szCs w:val="36"/>
        </w:rPr>
        <w:t>报告年度：202</w:t>
      </w:r>
      <w:r>
        <w:rPr>
          <w:rFonts w:hint="eastAsia" w:ascii="Times New Roman" w:hAnsi="Times New Roman" w:eastAsia="仿宋" w:cs="Times New Roman"/>
          <w:sz w:val="36"/>
          <w:szCs w:val="36"/>
          <w:lang w:val="en-US" w:eastAsia="zh-CN"/>
        </w:rPr>
        <w:t>3</w:t>
      </w:r>
      <w:r>
        <w:rPr>
          <w:rFonts w:hint="default" w:ascii="Times New Roman" w:hAnsi="Times New Roman" w:eastAsia="仿宋" w:cs="Times New Roman"/>
          <w:sz w:val="36"/>
          <w:szCs w:val="36"/>
        </w:rPr>
        <w:t>年</w:t>
      </w:r>
    </w:p>
    <w:p w14:paraId="57458C13">
      <w:pPr>
        <w:ind w:left="1260" w:leftChars="600"/>
        <w:jc w:val="left"/>
        <w:rPr>
          <w:rFonts w:hint="default" w:ascii="Times New Roman" w:hAnsi="Times New Roman" w:eastAsia="仿宋" w:cs="Times New Roman"/>
          <w:sz w:val="36"/>
          <w:szCs w:val="36"/>
        </w:rPr>
      </w:pPr>
      <w:r>
        <w:rPr>
          <w:rFonts w:hint="default" w:ascii="Times New Roman" w:hAnsi="Times New Roman" w:eastAsia="仿宋" w:cs="Times New Roman"/>
          <w:sz w:val="36"/>
          <w:szCs w:val="36"/>
        </w:rPr>
        <w:t>编制日期：202</w:t>
      </w:r>
      <w:r>
        <w:rPr>
          <w:rFonts w:hint="eastAsia" w:ascii="Times New Roman" w:hAnsi="Times New Roman" w:eastAsia="仿宋" w:cs="Times New Roman"/>
          <w:sz w:val="36"/>
          <w:szCs w:val="36"/>
          <w:lang w:val="en-US" w:eastAsia="zh-CN"/>
        </w:rPr>
        <w:t>4</w:t>
      </w:r>
      <w:r>
        <w:rPr>
          <w:rFonts w:hint="default" w:ascii="Times New Roman" w:hAnsi="Times New Roman" w:eastAsia="仿宋" w:cs="Times New Roman"/>
          <w:sz w:val="36"/>
          <w:szCs w:val="36"/>
        </w:rPr>
        <w:t>年</w:t>
      </w:r>
      <w:r>
        <w:rPr>
          <w:rFonts w:hint="eastAsia" w:ascii="Times New Roman" w:hAnsi="Times New Roman" w:eastAsia="仿宋" w:cs="Times New Roman"/>
          <w:sz w:val="36"/>
          <w:szCs w:val="36"/>
          <w:lang w:val="en-US" w:eastAsia="zh-CN"/>
        </w:rPr>
        <w:t>3</w:t>
      </w:r>
      <w:bookmarkStart w:id="4" w:name="_GoBack"/>
      <w:bookmarkEnd w:id="4"/>
      <w:r>
        <w:rPr>
          <w:rFonts w:hint="default" w:ascii="Times New Roman" w:hAnsi="Times New Roman" w:eastAsia="仿宋" w:cs="Times New Roman"/>
          <w:sz w:val="36"/>
          <w:szCs w:val="36"/>
        </w:rPr>
        <w:t>月</w:t>
      </w:r>
      <w:r>
        <w:rPr>
          <w:rFonts w:hint="eastAsia" w:ascii="Times New Roman" w:hAnsi="Times New Roman" w:eastAsia="仿宋" w:cs="Times New Roman"/>
          <w:sz w:val="36"/>
          <w:szCs w:val="36"/>
          <w:lang w:val="en-US" w:eastAsia="zh-CN"/>
        </w:rPr>
        <w:t>2</w:t>
      </w:r>
      <w:r>
        <w:rPr>
          <w:rFonts w:hint="default" w:ascii="Times New Roman" w:hAnsi="Times New Roman" w:eastAsia="仿宋" w:cs="Times New Roman"/>
          <w:sz w:val="36"/>
          <w:szCs w:val="36"/>
          <w:lang w:val="en-US" w:eastAsia="zh-CN"/>
        </w:rPr>
        <w:t>5</w:t>
      </w:r>
      <w:r>
        <w:rPr>
          <w:rFonts w:hint="default" w:ascii="Times New Roman" w:hAnsi="Times New Roman" w:eastAsia="仿宋" w:cs="Times New Roman"/>
          <w:sz w:val="36"/>
          <w:szCs w:val="36"/>
        </w:rPr>
        <w:t>日</w:t>
      </w:r>
    </w:p>
    <w:p w14:paraId="4B3663D7">
      <w:pPr>
        <w:widowControl/>
        <w:jc w:val="left"/>
        <w:rPr>
          <w:rFonts w:hint="default" w:ascii="Times New Roman" w:hAnsi="Times New Roman" w:eastAsia="仿宋" w:cs="Times New Roman"/>
          <w:sz w:val="36"/>
          <w:szCs w:val="36"/>
        </w:rPr>
      </w:pPr>
      <w:r>
        <w:rPr>
          <w:rFonts w:hint="default" w:ascii="Times New Roman" w:hAnsi="Times New Roman" w:eastAsia="仿宋" w:cs="Times New Roman"/>
          <w:sz w:val="36"/>
          <w:szCs w:val="36"/>
        </w:rPr>
        <w:br w:type="page"/>
      </w:r>
    </w:p>
    <w:p w14:paraId="67925AE0">
      <w:pPr>
        <w:jc w:val="center"/>
        <w:rPr>
          <w:rFonts w:hint="default" w:ascii="Times New Roman" w:hAnsi="Times New Roman" w:eastAsia="仿宋" w:cs="Times New Roman"/>
          <w:sz w:val="44"/>
          <w:szCs w:val="44"/>
        </w:rPr>
      </w:pPr>
      <w:r>
        <w:rPr>
          <w:rFonts w:hint="default" w:ascii="Times New Roman" w:hAnsi="Times New Roman" w:eastAsia="仿宋" w:cs="Times New Roman"/>
          <w:sz w:val="44"/>
          <w:szCs w:val="44"/>
        </w:rPr>
        <w:t>真实性声明</w:t>
      </w:r>
    </w:p>
    <w:p w14:paraId="5D98500E">
      <w:pPr>
        <w:jc w:val="left"/>
        <w:rPr>
          <w:rFonts w:hint="default" w:ascii="Times New Roman" w:hAnsi="Times New Roman" w:eastAsia="仿宋" w:cs="Times New Roman"/>
          <w:sz w:val="36"/>
          <w:szCs w:val="36"/>
        </w:rPr>
      </w:pPr>
    </w:p>
    <w:p w14:paraId="7E48608B">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企业负责人声明</w:t>
      </w:r>
    </w:p>
    <w:p w14:paraId="3341C7A9">
      <w:pPr>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我单位保证，所填报的年度报告内容真实、准确、完整，不存在虚假记载、误导性陈述或重大遗漏，并愿意承担相应的法律责任。</w:t>
      </w:r>
    </w:p>
    <w:p w14:paraId="50CD3BC6">
      <w:pPr>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特此声明。</w:t>
      </w:r>
    </w:p>
    <w:p w14:paraId="54F19756">
      <w:pPr>
        <w:jc w:val="center"/>
        <w:rPr>
          <w:rFonts w:hint="default" w:ascii="Times New Roman" w:hAnsi="Times New Roman" w:eastAsia="仿宋" w:cs="Times New Roman"/>
          <w:sz w:val="28"/>
          <w:szCs w:val="28"/>
        </w:rPr>
      </w:pPr>
    </w:p>
    <w:p w14:paraId="4C589766">
      <w:pPr>
        <w:ind w:right="1120" w:firstLine="3920" w:firstLineChars="14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法定代表人签字或盖章：</w:t>
      </w:r>
    </w:p>
    <w:p w14:paraId="6D3A35AC">
      <w:pPr>
        <w:ind w:right="1440" w:firstLine="5040" w:firstLineChars="18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企业盖章：</w:t>
      </w:r>
    </w:p>
    <w:p w14:paraId="2B01B89B">
      <w:pPr>
        <w:ind w:right="1440" w:firstLine="5320" w:firstLineChars="19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日期：</w:t>
      </w:r>
    </w:p>
    <w:p w14:paraId="31B373FE">
      <w:pPr>
        <w:jc w:val="center"/>
        <w:rPr>
          <w:rFonts w:hint="default" w:ascii="Times New Roman" w:hAnsi="Times New Roman" w:eastAsia="仿宋" w:cs="Times New Roman"/>
          <w:sz w:val="28"/>
          <w:szCs w:val="28"/>
        </w:rPr>
      </w:pPr>
    </w:p>
    <w:p w14:paraId="1E9FFF4C">
      <w:pPr>
        <w:jc w:val="center"/>
        <w:rPr>
          <w:rFonts w:hint="default" w:ascii="Times New Roman" w:hAnsi="Times New Roman" w:eastAsia="仿宋" w:cs="Times New Roman"/>
          <w:sz w:val="28"/>
          <w:szCs w:val="28"/>
        </w:rPr>
      </w:pPr>
    </w:p>
    <w:p w14:paraId="6CC1738D">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环保工作负责人声明</w:t>
      </w:r>
    </w:p>
    <w:p w14:paraId="016C4F20">
      <w:pPr>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我单位保证，所填报的年度报告中环保信息及数据真实、准确、完整，并愿意承担相应的法律责任。</w:t>
      </w:r>
    </w:p>
    <w:p w14:paraId="2C550CD3">
      <w:pPr>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特此声明。</w:t>
      </w:r>
    </w:p>
    <w:p w14:paraId="2525DB58">
      <w:pPr>
        <w:jc w:val="center"/>
        <w:rPr>
          <w:rFonts w:hint="default" w:ascii="Times New Roman" w:hAnsi="Times New Roman" w:eastAsia="仿宋" w:cs="Times New Roman"/>
          <w:sz w:val="28"/>
          <w:szCs w:val="28"/>
        </w:rPr>
      </w:pPr>
    </w:p>
    <w:p w14:paraId="55CB1E77">
      <w:pPr>
        <w:ind w:right="1120" w:firstLine="4200" w:firstLineChars="15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环保工作负责人签字：</w:t>
      </w:r>
    </w:p>
    <w:p w14:paraId="7CBC8E46">
      <w:pPr>
        <w:ind w:right="1440" w:firstLine="5040" w:firstLineChars="18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企业盖章：</w:t>
      </w:r>
    </w:p>
    <w:p w14:paraId="6FE40AF1">
      <w:pPr>
        <w:ind w:right="1440" w:firstLine="5320" w:firstLineChars="19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日期：</w:t>
      </w:r>
    </w:p>
    <w:p w14:paraId="210E3069">
      <w:pPr>
        <w:jc w:val="right"/>
        <w:rPr>
          <w:rFonts w:hint="default" w:ascii="Times New Roman" w:hAnsi="Times New Roman" w:eastAsia="仿宋" w:cs="Times New Roman"/>
          <w:sz w:val="36"/>
          <w:szCs w:val="36"/>
        </w:rPr>
      </w:pPr>
    </w:p>
    <w:p w14:paraId="42D3F82E">
      <w:pPr>
        <w:widowControl/>
        <w:jc w:val="left"/>
        <w:rPr>
          <w:rFonts w:hint="default" w:ascii="Times New Roman" w:hAnsi="Times New Roman" w:eastAsia="仿宋" w:cs="Times New Roman"/>
          <w:sz w:val="36"/>
          <w:szCs w:val="36"/>
        </w:rPr>
        <w:sectPr>
          <w:pgSz w:w="11906" w:h="16838"/>
          <w:pgMar w:top="1440" w:right="1800" w:bottom="1440" w:left="1800" w:header="851" w:footer="992" w:gutter="0"/>
          <w:cols w:space="425" w:num="1"/>
          <w:docGrid w:type="lines" w:linePitch="312" w:charSpace="0"/>
        </w:sectPr>
      </w:pPr>
    </w:p>
    <w:sdt>
      <w:sdtPr>
        <w:rPr>
          <w:rFonts w:hint="default" w:ascii="Times New Roman" w:hAnsi="Times New Roman" w:cs="Times New Roman" w:eastAsiaTheme="minorEastAsia"/>
          <w:b w:val="0"/>
          <w:bCs w:val="0"/>
          <w:color w:val="auto"/>
          <w:kern w:val="2"/>
          <w:sz w:val="21"/>
          <w:szCs w:val="22"/>
          <w:lang w:val="zh-CN"/>
        </w:rPr>
        <w:id w:val="618037601"/>
        <w:docPartObj>
          <w:docPartGallery w:val="Table of Contents"/>
          <w:docPartUnique/>
        </w:docPartObj>
      </w:sdtPr>
      <w:sdtEndPr>
        <w:rPr>
          <w:rFonts w:hint="default" w:ascii="Times New Roman" w:hAnsi="Times New Roman" w:cs="Times New Roman" w:eastAsiaTheme="minorEastAsia"/>
          <w:b w:val="0"/>
          <w:bCs w:val="0"/>
          <w:color w:val="auto"/>
          <w:kern w:val="2"/>
          <w:sz w:val="21"/>
          <w:szCs w:val="22"/>
          <w:lang w:val="zh-CN"/>
        </w:rPr>
      </w:sdtEndPr>
      <w:sdtContent>
        <w:p w14:paraId="441598BC">
          <w:pPr>
            <w:pStyle w:val="22"/>
            <w:jc w:val="center"/>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zh-CN"/>
            </w:rPr>
            <w:t>目录</w:t>
          </w:r>
        </w:p>
        <w:p w14:paraId="3BBC3358">
          <w:pPr>
            <w:pStyle w:val="9"/>
            <w:tabs>
              <w:tab w:val="left" w:pos="840"/>
              <w:tab w:val="right" w:leader="dot" w:pos="8296"/>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TOC \o "1-3" \h \z \u </w:instrText>
          </w:r>
          <w:r>
            <w:rPr>
              <w:rFonts w:hint="default" w:ascii="Times New Roman" w:hAnsi="Times New Roman" w:eastAsia="仿宋" w:cs="Times New Roman"/>
              <w:sz w:val="28"/>
              <w:szCs w:val="28"/>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"_Toc96010289" </w:instrText>
          </w:r>
          <w:r>
            <w:rPr>
              <w:rFonts w:hint="default" w:ascii="Times New Roman" w:hAnsi="Times New Roman" w:cs="Times New Roman"/>
            </w:rPr>
            <w:fldChar w:fldCharType="separate"/>
          </w:r>
          <w:r>
            <w:rPr>
              <w:rStyle w:val="15"/>
              <w:rFonts w:hint="default" w:ascii="Times New Roman" w:hAnsi="Times New Roman" w:eastAsia="仿宋" w:cs="Times New Roman"/>
              <w:color w:val="auto"/>
              <w:sz w:val="28"/>
              <w:szCs w:val="28"/>
            </w:rPr>
            <w:t>一、</w:t>
          </w:r>
          <w:r>
            <w:rPr>
              <w:rFonts w:hint="default" w:ascii="Times New Roman" w:hAnsi="Times New Roman" w:eastAsia="仿宋" w:cs="Times New Roman"/>
              <w:sz w:val="28"/>
              <w:szCs w:val="28"/>
            </w:rPr>
            <w:tab/>
          </w:r>
          <w:r>
            <w:rPr>
              <w:rStyle w:val="15"/>
              <w:rFonts w:hint="default" w:ascii="Times New Roman" w:hAnsi="Times New Roman" w:eastAsia="仿宋" w:cs="Times New Roman"/>
              <w:color w:val="auto"/>
              <w:sz w:val="28"/>
              <w:szCs w:val="28"/>
            </w:rPr>
            <w:t>术语和名词解释</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_Toc96010289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4</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14:paraId="090D4BED">
          <w:pPr>
            <w:pStyle w:val="9"/>
            <w:tabs>
              <w:tab w:val="left" w:pos="840"/>
              <w:tab w:val="right" w:leader="dot" w:pos="8296"/>
            </w:tabs>
            <w:rPr>
              <w:rFonts w:hint="default" w:ascii="Times New Roman" w:hAnsi="Times New Roman" w:eastAsia="仿宋"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"_Toc96010290" </w:instrText>
          </w:r>
          <w:r>
            <w:rPr>
              <w:rFonts w:hint="default" w:ascii="Times New Roman" w:hAnsi="Times New Roman" w:cs="Times New Roman"/>
            </w:rPr>
            <w:fldChar w:fldCharType="separate"/>
          </w:r>
          <w:r>
            <w:rPr>
              <w:rStyle w:val="15"/>
              <w:rFonts w:hint="default" w:ascii="Times New Roman" w:hAnsi="Times New Roman" w:eastAsia="仿宋" w:cs="Times New Roman"/>
              <w:color w:val="auto"/>
              <w:sz w:val="28"/>
              <w:szCs w:val="28"/>
            </w:rPr>
            <w:t>二、</w:t>
          </w:r>
          <w:r>
            <w:rPr>
              <w:rFonts w:hint="default" w:ascii="Times New Roman" w:hAnsi="Times New Roman" w:eastAsia="仿宋" w:cs="Times New Roman"/>
              <w:sz w:val="28"/>
              <w:szCs w:val="28"/>
            </w:rPr>
            <w:tab/>
          </w:r>
          <w:r>
            <w:rPr>
              <w:rStyle w:val="15"/>
              <w:rFonts w:hint="default" w:ascii="Times New Roman" w:hAnsi="Times New Roman" w:eastAsia="仿宋" w:cs="Times New Roman"/>
              <w:color w:val="auto"/>
              <w:sz w:val="28"/>
              <w:szCs w:val="28"/>
            </w:rPr>
            <w:t>关键环境信息提要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_Toc96010290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5</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14:paraId="3192F2BC">
          <w:pPr>
            <w:pStyle w:val="9"/>
            <w:tabs>
              <w:tab w:val="left" w:pos="840"/>
              <w:tab w:val="right" w:leader="dot" w:pos="8296"/>
            </w:tabs>
            <w:rPr>
              <w:rFonts w:hint="default" w:ascii="Times New Roman" w:hAnsi="Times New Roman" w:eastAsia="仿宋"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"_Toc96010291" </w:instrText>
          </w:r>
          <w:r>
            <w:rPr>
              <w:rFonts w:hint="default" w:ascii="Times New Roman" w:hAnsi="Times New Roman" w:cs="Times New Roman"/>
            </w:rPr>
            <w:fldChar w:fldCharType="separate"/>
          </w:r>
          <w:r>
            <w:rPr>
              <w:rStyle w:val="15"/>
              <w:rFonts w:hint="default" w:ascii="Times New Roman" w:hAnsi="Times New Roman" w:eastAsia="仿宋" w:cs="Times New Roman"/>
              <w:color w:val="auto"/>
              <w:sz w:val="28"/>
              <w:szCs w:val="28"/>
            </w:rPr>
            <w:t>三、</w:t>
          </w:r>
          <w:r>
            <w:rPr>
              <w:rFonts w:hint="default" w:ascii="Times New Roman" w:hAnsi="Times New Roman" w:eastAsia="仿宋" w:cs="Times New Roman"/>
              <w:sz w:val="28"/>
              <w:szCs w:val="28"/>
            </w:rPr>
            <w:tab/>
          </w:r>
          <w:r>
            <w:rPr>
              <w:rStyle w:val="15"/>
              <w:rFonts w:hint="default" w:ascii="Times New Roman" w:hAnsi="Times New Roman" w:eastAsia="仿宋" w:cs="Times New Roman"/>
              <w:color w:val="auto"/>
              <w:sz w:val="28"/>
              <w:szCs w:val="28"/>
            </w:rPr>
            <w:t>企业基本信息</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_Toc96010291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6</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14:paraId="293AED8D">
          <w:pPr>
            <w:pStyle w:val="9"/>
            <w:tabs>
              <w:tab w:val="left" w:pos="840"/>
              <w:tab w:val="right" w:leader="dot" w:pos="8296"/>
            </w:tabs>
            <w:rPr>
              <w:rFonts w:hint="default" w:ascii="Times New Roman" w:hAnsi="Times New Roman" w:eastAsia="仿宋"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"_Toc96010292" </w:instrText>
          </w:r>
          <w:r>
            <w:rPr>
              <w:rFonts w:hint="default" w:ascii="Times New Roman" w:hAnsi="Times New Roman" w:cs="Times New Roman"/>
            </w:rPr>
            <w:fldChar w:fldCharType="separate"/>
          </w:r>
          <w:r>
            <w:rPr>
              <w:rStyle w:val="15"/>
              <w:rFonts w:hint="default" w:ascii="Times New Roman" w:hAnsi="Times New Roman" w:eastAsia="仿宋" w:cs="Times New Roman"/>
              <w:color w:val="auto"/>
              <w:sz w:val="28"/>
              <w:szCs w:val="28"/>
            </w:rPr>
            <w:t>四、</w:t>
          </w:r>
          <w:r>
            <w:rPr>
              <w:rFonts w:hint="default" w:ascii="Times New Roman" w:hAnsi="Times New Roman" w:eastAsia="仿宋" w:cs="Times New Roman"/>
              <w:sz w:val="28"/>
              <w:szCs w:val="28"/>
            </w:rPr>
            <w:tab/>
          </w:r>
          <w:r>
            <w:rPr>
              <w:rStyle w:val="15"/>
              <w:rFonts w:hint="default" w:ascii="Times New Roman" w:hAnsi="Times New Roman" w:eastAsia="仿宋" w:cs="Times New Roman"/>
              <w:color w:val="auto"/>
              <w:sz w:val="28"/>
              <w:szCs w:val="28"/>
            </w:rPr>
            <w:t>企业环境管理信息</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_Toc96010292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6</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14:paraId="5F7069AC">
          <w:pPr>
            <w:pStyle w:val="9"/>
            <w:tabs>
              <w:tab w:val="left" w:pos="840"/>
              <w:tab w:val="right" w:leader="dot" w:pos="8296"/>
            </w:tabs>
            <w:rPr>
              <w:rFonts w:hint="default" w:ascii="Times New Roman" w:hAnsi="Times New Roman" w:eastAsia="仿宋"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"_Toc96010293" </w:instrText>
          </w:r>
          <w:r>
            <w:rPr>
              <w:rFonts w:hint="default" w:ascii="Times New Roman" w:hAnsi="Times New Roman" w:cs="Times New Roman"/>
            </w:rPr>
            <w:fldChar w:fldCharType="separate"/>
          </w:r>
          <w:r>
            <w:rPr>
              <w:rStyle w:val="15"/>
              <w:rFonts w:hint="default" w:ascii="Times New Roman" w:hAnsi="Times New Roman" w:eastAsia="仿宋" w:cs="Times New Roman"/>
              <w:color w:val="auto"/>
              <w:sz w:val="28"/>
              <w:szCs w:val="28"/>
            </w:rPr>
            <w:t>五、</w:t>
          </w:r>
          <w:r>
            <w:rPr>
              <w:rFonts w:hint="default" w:ascii="Times New Roman" w:hAnsi="Times New Roman" w:eastAsia="仿宋" w:cs="Times New Roman"/>
              <w:sz w:val="28"/>
              <w:szCs w:val="28"/>
            </w:rPr>
            <w:tab/>
          </w:r>
          <w:r>
            <w:rPr>
              <w:rStyle w:val="15"/>
              <w:rFonts w:hint="default" w:ascii="Times New Roman" w:hAnsi="Times New Roman" w:eastAsia="仿宋" w:cs="Times New Roman"/>
              <w:color w:val="auto"/>
              <w:sz w:val="28"/>
              <w:szCs w:val="28"/>
            </w:rPr>
            <w:t>污染物产生、治理与排放信息</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_Toc96010293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7</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14:paraId="2CC99909">
          <w:pPr>
            <w:pStyle w:val="9"/>
            <w:tabs>
              <w:tab w:val="left" w:pos="840"/>
              <w:tab w:val="right" w:leader="dot" w:pos="8296"/>
            </w:tabs>
            <w:rPr>
              <w:rFonts w:hint="default" w:ascii="Times New Roman" w:hAnsi="Times New Roman" w:eastAsia="仿宋" w:cs="Times New Roman"/>
              <w:sz w:val="28"/>
              <w:szCs w:val="28"/>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"_Toc96010294" </w:instrText>
          </w:r>
          <w:r>
            <w:rPr>
              <w:rFonts w:hint="default" w:ascii="Times New Roman" w:hAnsi="Times New Roman" w:cs="Times New Roman"/>
            </w:rPr>
            <w:fldChar w:fldCharType="separate"/>
          </w:r>
          <w:r>
            <w:rPr>
              <w:rStyle w:val="15"/>
              <w:rFonts w:hint="default" w:ascii="Times New Roman" w:hAnsi="Times New Roman" w:eastAsia="仿宋" w:cs="Times New Roman"/>
              <w:color w:val="auto"/>
              <w:sz w:val="28"/>
              <w:szCs w:val="28"/>
            </w:rPr>
            <w:t>六、</w:t>
          </w:r>
          <w:r>
            <w:rPr>
              <w:rFonts w:hint="default" w:ascii="Times New Roman" w:hAnsi="Times New Roman" w:eastAsia="仿宋" w:cs="Times New Roman"/>
              <w:sz w:val="28"/>
              <w:szCs w:val="28"/>
            </w:rPr>
            <w:tab/>
          </w:r>
          <w:r>
            <w:rPr>
              <w:rStyle w:val="15"/>
              <w:rFonts w:hint="default" w:ascii="Times New Roman" w:hAnsi="Times New Roman" w:eastAsia="仿宋" w:cs="Times New Roman"/>
              <w:color w:val="auto"/>
              <w:sz w:val="28"/>
              <w:szCs w:val="28"/>
            </w:rPr>
            <w:t>碳排放信息</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lang w:val="en-US" w:eastAsia="zh-CN"/>
            </w:rPr>
            <w:t>1</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lang w:val="en-US" w:eastAsia="zh-CN"/>
            </w:rPr>
            <w:t>2</w:t>
          </w:r>
        </w:p>
        <w:p w14:paraId="69F74285">
          <w:pPr>
            <w:pStyle w:val="9"/>
            <w:tabs>
              <w:tab w:val="left" w:pos="840"/>
              <w:tab w:val="right" w:leader="dot" w:pos="8296"/>
            </w:tabs>
            <w:rPr>
              <w:rFonts w:hint="default" w:ascii="Times New Roman" w:hAnsi="Times New Roman" w:eastAsia="仿宋"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"_Toc96010295" </w:instrText>
          </w:r>
          <w:r>
            <w:rPr>
              <w:rFonts w:hint="default" w:ascii="Times New Roman" w:hAnsi="Times New Roman" w:cs="Times New Roman"/>
            </w:rPr>
            <w:fldChar w:fldCharType="separate"/>
          </w:r>
          <w:r>
            <w:rPr>
              <w:rStyle w:val="15"/>
              <w:rFonts w:hint="default" w:ascii="Times New Roman" w:hAnsi="Times New Roman" w:eastAsia="仿宋" w:cs="Times New Roman"/>
              <w:color w:val="auto"/>
              <w:sz w:val="28"/>
              <w:szCs w:val="28"/>
            </w:rPr>
            <w:t>七、</w:t>
          </w:r>
          <w:r>
            <w:rPr>
              <w:rFonts w:hint="default" w:ascii="Times New Roman" w:hAnsi="Times New Roman" w:eastAsia="仿宋" w:cs="Times New Roman"/>
              <w:sz w:val="28"/>
              <w:szCs w:val="28"/>
            </w:rPr>
            <w:tab/>
          </w:r>
          <w:r>
            <w:rPr>
              <w:rStyle w:val="15"/>
              <w:rFonts w:hint="default" w:ascii="Times New Roman" w:hAnsi="Times New Roman" w:eastAsia="仿宋" w:cs="Times New Roman"/>
              <w:color w:val="auto"/>
              <w:sz w:val="28"/>
              <w:szCs w:val="28"/>
            </w:rPr>
            <w:t>强制性清洁生产审核信息</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lang w:val="en-US" w:eastAsia="zh-CN"/>
            </w:rPr>
            <w:t>12</w:t>
          </w:r>
          <w:r>
            <w:rPr>
              <w:rFonts w:hint="default" w:ascii="Times New Roman" w:hAnsi="Times New Roman" w:eastAsia="仿宋" w:cs="Times New Roman"/>
              <w:sz w:val="28"/>
              <w:szCs w:val="28"/>
            </w:rPr>
            <w:fldChar w:fldCharType="end"/>
          </w:r>
        </w:p>
        <w:p w14:paraId="7C3FC2AC">
          <w:pPr>
            <w:pStyle w:val="9"/>
            <w:tabs>
              <w:tab w:val="left" w:pos="840"/>
              <w:tab w:val="right" w:leader="dot" w:pos="8296"/>
            </w:tabs>
            <w:rPr>
              <w:rFonts w:hint="default" w:ascii="Times New Roman" w:hAnsi="Times New Roman" w:eastAsia="仿宋"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"_Toc96010296" </w:instrText>
          </w:r>
          <w:r>
            <w:rPr>
              <w:rFonts w:hint="default" w:ascii="Times New Roman" w:hAnsi="Times New Roman" w:cs="Times New Roman"/>
            </w:rPr>
            <w:fldChar w:fldCharType="separate"/>
          </w:r>
          <w:r>
            <w:rPr>
              <w:rStyle w:val="15"/>
              <w:rFonts w:hint="default" w:ascii="Times New Roman" w:hAnsi="Times New Roman" w:eastAsia="仿宋" w:cs="Times New Roman"/>
              <w:color w:val="auto"/>
              <w:sz w:val="28"/>
              <w:szCs w:val="28"/>
            </w:rPr>
            <w:t>八、</w:t>
          </w:r>
          <w:r>
            <w:rPr>
              <w:rFonts w:hint="default" w:ascii="Times New Roman" w:hAnsi="Times New Roman" w:eastAsia="仿宋" w:cs="Times New Roman"/>
              <w:sz w:val="28"/>
              <w:szCs w:val="28"/>
            </w:rPr>
            <w:tab/>
          </w:r>
          <w:r>
            <w:rPr>
              <w:rStyle w:val="15"/>
              <w:rFonts w:hint="default" w:ascii="Times New Roman" w:hAnsi="Times New Roman" w:eastAsia="仿宋" w:cs="Times New Roman"/>
              <w:color w:val="auto"/>
              <w:sz w:val="28"/>
              <w:szCs w:val="28"/>
            </w:rPr>
            <w:t>生态环境应急信息</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_Toc96010296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13</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14:paraId="6C92B705">
          <w:pPr>
            <w:pStyle w:val="9"/>
            <w:tabs>
              <w:tab w:val="left" w:pos="840"/>
              <w:tab w:val="right" w:leader="dot" w:pos="8296"/>
            </w:tabs>
            <w:rPr>
              <w:rFonts w:hint="default" w:ascii="Times New Roman" w:hAnsi="Times New Roman" w:eastAsia="仿宋" w:cs="Times New Roman"/>
              <w:sz w:val="28"/>
              <w:szCs w:val="28"/>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"_Toc96010297" </w:instrText>
          </w:r>
          <w:r>
            <w:rPr>
              <w:rFonts w:hint="default" w:ascii="Times New Roman" w:hAnsi="Times New Roman" w:cs="Times New Roman"/>
            </w:rPr>
            <w:fldChar w:fldCharType="separate"/>
          </w:r>
          <w:r>
            <w:rPr>
              <w:rStyle w:val="15"/>
              <w:rFonts w:hint="default" w:ascii="Times New Roman" w:hAnsi="Times New Roman" w:eastAsia="仿宋" w:cs="Times New Roman"/>
              <w:color w:val="auto"/>
              <w:sz w:val="28"/>
              <w:szCs w:val="28"/>
            </w:rPr>
            <w:t>九、</w:t>
          </w:r>
          <w:r>
            <w:rPr>
              <w:rFonts w:hint="default" w:ascii="Times New Roman" w:hAnsi="Times New Roman" w:eastAsia="仿宋" w:cs="Times New Roman"/>
              <w:sz w:val="28"/>
              <w:szCs w:val="28"/>
            </w:rPr>
            <w:tab/>
          </w:r>
          <w:r>
            <w:rPr>
              <w:rStyle w:val="15"/>
              <w:rFonts w:hint="default" w:ascii="Times New Roman" w:hAnsi="Times New Roman" w:eastAsia="仿宋" w:cs="Times New Roman"/>
              <w:color w:val="auto"/>
              <w:sz w:val="28"/>
              <w:szCs w:val="28"/>
            </w:rPr>
            <w:t>生态环境违法信息</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lang w:val="en-US" w:eastAsia="zh-CN"/>
            </w:rPr>
            <w:t>1</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lang w:val="en-US" w:eastAsia="zh-CN"/>
            </w:rPr>
            <w:t>3</w:t>
          </w:r>
        </w:p>
        <w:p w14:paraId="6E2D2D7C">
          <w:pPr>
            <w:pStyle w:val="9"/>
            <w:tabs>
              <w:tab w:val="left" w:pos="840"/>
              <w:tab w:val="right" w:leader="dot" w:pos="8296"/>
            </w:tabs>
            <w:rPr>
              <w:rFonts w:hint="default" w:ascii="Times New Roman" w:hAnsi="Times New Roman" w:eastAsia="仿宋" w:cs="Times New Roman"/>
              <w:sz w:val="28"/>
              <w:szCs w:val="28"/>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"_Toc96010298" </w:instrText>
          </w:r>
          <w:r>
            <w:rPr>
              <w:rFonts w:hint="default" w:ascii="Times New Roman" w:hAnsi="Times New Roman" w:cs="Times New Roman"/>
            </w:rPr>
            <w:fldChar w:fldCharType="separate"/>
          </w:r>
          <w:r>
            <w:rPr>
              <w:rStyle w:val="15"/>
              <w:rFonts w:hint="default" w:ascii="Times New Roman" w:hAnsi="Times New Roman" w:eastAsia="仿宋" w:cs="Times New Roman"/>
              <w:color w:val="auto"/>
              <w:sz w:val="28"/>
              <w:szCs w:val="28"/>
            </w:rPr>
            <w:t>十、</w:t>
          </w:r>
          <w:r>
            <w:rPr>
              <w:rFonts w:hint="default" w:ascii="Times New Roman" w:hAnsi="Times New Roman" w:eastAsia="仿宋" w:cs="Times New Roman"/>
              <w:sz w:val="28"/>
              <w:szCs w:val="28"/>
            </w:rPr>
            <w:tab/>
          </w:r>
          <w:r>
            <w:rPr>
              <w:rStyle w:val="15"/>
              <w:rFonts w:hint="default" w:ascii="Times New Roman" w:hAnsi="Times New Roman" w:eastAsia="仿宋" w:cs="Times New Roman"/>
              <w:color w:val="auto"/>
              <w:sz w:val="28"/>
              <w:szCs w:val="28"/>
            </w:rPr>
            <w:t>临时报告情况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lang w:val="en-US" w:eastAsia="zh-CN"/>
            </w:rPr>
            <w:t>1</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lang w:val="en-US" w:eastAsia="zh-CN"/>
            </w:rPr>
            <w:t>3</w:t>
          </w:r>
        </w:p>
        <w:p w14:paraId="4286F8FB">
          <w:pPr>
            <w:pStyle w:val="9"/>
            <w:tabs>
              <w:tab w:val="left" w:pos="1050"/>
              <w:tab w:val="right" w:leader="dot" w:pos="8296"/>
            </w:tabs>
            <w:rPr>
              <w:rFonts w:hint="default" w:ascii="Times New Roman" w:hAnsi="Times New Roman" w:eastAsia="仿宋" w:cs="Times New Roman"/>
              <w:sz w:val="28"/>
              <w:szCs w:val="28"/>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"_Toc96010299" </w:instrText>
          </w:r>
          <w:r>
            <w:rPr>
              <w:rFonts w:hint="default" w:ascii="Times New Roman" w:hAnsi="Times New Roman" w:cs="Times New Roman"/>
            </w:rPr>
            <w:fldChar w:fldCharType="separate"/>
          </w:r>
          <w:r>
            <w:rPr>
              <w:rStyle w:val="15"/>
              <w:rFonts w:hint="default" w:ascii="Times New Roman" w:hAnsi="Times New Roman" w:eastAsia="仿宋" w:cs="Times New Roman"/>
              <w:color w:val="auto"/>
              <w:sz w:val="28"/>
              <w:szCs w:val="28"/>
            </w:rPr>
            <w:t>十一、</w:t>
          </w:r>
          <w:r>
            <w:rPr>
              <w:rFonts w:hint="default" w:ascii="Times New Roman" w:hAnsi="Times New Roman" w:eastAsia="仿宋" w:cs="Times New Roman"/>
              <w:sz w:val="28"/>
              <w:szCs w:val="28"/>
            </w:rPr>
            <w:tab/>
          </w:r>
          <w:r>
            <w:rPr>
              <w:rStyle w:val="15"/>
              <w:rFonts w:hint="default" w:ascii="Times New Roman" w:hAnsi="Times New Roman" w:eastAsia="仿宋" w:cs="Times New Roman"/>
              <w:color w:val="auto"/>
              <w:sz w:val="28"/>
              <w:szCs w:val="28"/>
            </w:rPr>
            <w:t>相关投融资的生态环保信息</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lang w:val="en-US" w:eastAsia="zh-CN"/>
            </w:rPr>
            <w:t>1</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lang w:val="en-US" w:eastAsia="zh-CN"/>
            </w:rPr>
            <w:t>3</w:t>
          </w:r>
        </w:p>
        <w:p w14:paraId="22B26F0C">
          <w:pPr>
            <w:rPr>
              <w:rFonts w:hint="default" w:ascii="Times New Roman" w:hAnsi="Times New Roman" w:cs="Times New Roman"/>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 w:cs="Times New Roman"/>
              <w:bCs/>
              <w:sz w:val="28"/>
              <w:szCs w:val="28"/>
              <w:lang w:val="zh-CN"/>
            </w:rPr>
            <w:fldChar w:fldCharType="end"/>
          </w:r>
        </w:p>
      </w:sdtContent>
    </w:sdt>
    <w:p w14:paraId="17CDCC83">
      <w:pPr>
        <w:pStyle w:val="18"/>
        <w:numPr>
          <w:ilvl w:val="0"/>
          <w:numId w:val="1"/>
        </w:numPr>
        <w:ind w:firstLineChars="0"/>
        <w:jc w:val="left"/>
        <w:outlineLvl w:val="0"/>
        <w:rPr>
          <w:rFonts w:hint="default" w:ascii="Times New Roman" w:hAnsi="Times New Roman" w:eastAsia="仿宋" w:cs="Times New Roman"/>
          <w:b/>
          <w:sz w:val="32"/>
          <w:szCs w:val="32"/>
        </w:rPr>
      </w:pPr>
      <w:bookmarkStart w:id="0" w:name="_Toc96010289"/>
      <w:r>
        <w:rPr>
          <w:rFonts w:hint="default" w:ascii="Times New Roman" w:hAnsi="Times New Roman" w:eastAsia="仿宋" w:cs="Times New Roman"/>
          <w:b/>
          <w:sz w:val="32"/>
          <w:szCs w:val="32"/>
        </w:rPr>
        <w:t>术语和名词解释</w:t>
      </w:r>
      <w:bookmarkEnd w:id="0"/>
    </w:p>
    <w:p w14:paraId="47A6AFEE">
      <w:pPr>
        <w:jc w:val="left"/>
        <w:rPr>
          <w:rFonts w:hint="default" w:ascii="Times New Roman" w:hAnsi="Times New Roman" w:eastAsia="仿宋" w:cs="Times New Roman"/>
          <w:sz w:val="28"/>
          <w:szCs w:val="28"/>
        </w:rPr>
      </w:pPr>
      <w:r>
        <w:rPr>
          <w:rFonts w:hint="default" w:ascii="Times New Roman" w:hAnsi="Times New Roman" w:eastAsia="仿宋" w:cs="Times New Roman"/>
          <w:b/>
          <w:sz w:val="28"/>
          <w:szCs w:val="28"/>
        </w:rPr>
        <w:t>一般工业固体废物：</w:t>
      </w:r>
      <w:r>
        <w:rPr>
          <w:rFonts w:hint="default" w:ascii="Times New Roman" w:hAnsi="Times New Roman" w:eastAsia="仿宋" w:cs="Times New Roman"/>
          <w:sz w:val="28"/>
          <w:szCs w:val="28"/>
        </w:rPr>
        <w:t>是指从生产生活中产生的没有危险性的固体废物 。</w:t>
      </w:r>
    </w:p>
    <w:p w14:paraId="4BFBDCAC">
      <w:pPr>
        <w:jc w:val="left"/>
        <w:rPr>
          <w:rFonts w:hint="default" w:ascii="Times New Roman" w:hAnsi="Times New Roman" w:eastAsia="仿宋" w:cs="Times New Roman"/>
          <w:sz w:val="28"/>
          <w:szCs w:val="28"/>
        </w:rPr>
      </w:pPr>
      <w:r>
        <w:rPr>
          <w:rFonts w:hint="default" w:ascii="Times New Roman" w:hAnsi="Times New Roman" w:eastAsia="仿宋" w:cs="Times New Roman"/>
          <w:b/>
          <w:sz w:val="28"/>
          <w:szCs w:val="28"/>
        </w:rPr>
        <w:t>危险废物</w:t>
      </w:r>
      <w:r>
        <w:rPr>
          <w:rFonts w:hint="default" w:ascii="Times New Roman" w:hAnsi="Times New Roman" w:eastAsia="仿宋" w:cs="Times New Roman"/>
          <w:sz w:val="28"/>
          <w:szCs w:val="28"/>
        </w:rPr>
        <w:t>：指列入国家危险废物名录或者根据国家规定的危险废物鉴别标准和鉴别方法认定的具有危险特性的固体废物。</w:t>
      </w:r>
    </w:p>
    <w:p w14:paraId="3069AA5D">
      <w:pPr>
        <w:jc w:val="left"/>
        <w:rPr>
          <w:rFonts w:hint="default" w:ascii="Times New Roman" w:hAnsi="Times New Roman" w:eastAsia="仿宋" w:cs="Times New Roman"/>
          <w:sz w:val="28"/>
          <w:szCs w:val="28"/>
        </w:rPr>
      </w:pPr>
      <w:r>
        <w:rPr>
          <w:rFonts w:hint="default" w:ascii="Times New Roman" w:hAnsi="Times New Roman" w:eastAsia="仿宋" w:cs="Times New Roman"/>
          <w:b/>
          <w:sz w:val="28"/>
          <w:szCs w:val="28"/>
        </w:rPr>
        <w:t>配额清缴：</w:t>
      </w:r>
      <w:r>
        <w:rPr>
          <w:rFonts w:hint="default" w:ascii="Times New Roman" w:hAnsi="Times New Roman" w:eastAsia="仿宋" w:cs="Times New Roman"/>
          <w:sz w:val="28"/>
          <w:szCs w:val="28"/>
        </w:rPr>
        <w:t>纳入碳排放配额管理的单位依据生态环境主管部门核查的碳排放量,在全国碳排放权注册登记系统上提交等量碳排放配额的过程。</w:t>
      </w:r>
    </w:p>
    <w:p w14:paraId="41299FE4">
      <w:pPr>
        <w:widowControl/>
        <w:jc w:val="left"/>
        <w:rPr>
          <w:rFonts w:hint="default" w:ascii="Times New Roman" w:hAnsi="Times New Roman" w:eastAsia="仿宋" w:cs="Times New Roman"/>
          <w:sz w:val="36"/>
          <w:szCs w:val="36"/>
        </w:rPr>
      </w:pPr>
      <w:r>
        <w:rPr>
          <w:rFonts w:hint="default" w:ascii="Times New Roman" w:hAnsi="Times New Roman" w:eastAsia="仿宋" w:cs="Times New Roman"/>
          <w:sz w:val="36"/>
          <w:szCs w:val="36"/>
        </w:rPr>
        <w:br w:type="page"/>
      </w:r>
    </w:p>
    <w:p w14:paraId="6A6873DB">
      <w:pPr>
        <w:pStyle w:val="18"/>
        <w:numPr>
          <w:ilvl w:val="0"/>
          <w:numId w:val="1"/>
        </w:numPr>
        <w:ind w:firstLineChars="0"/>
        <w:jc w:val="left"/>
        <w:outlineLvl w:val="0"/>
        <w:rPr>
          <w:rFonts w:hint="default" w:ascii="Times New Roman" w:hAnsi="Times New Roman" w:eastAsia="仿宋" w:cs="Times New Roman"/>
          <w:b/>
          <w:sz w:val="32"/>
          <w:szCs w:val="32"/>
        </w:rPr>
      </w:pPr>
      <w:bookmarkStart w:id="1" w:name="_Toc96010290"/>
      <w:r>
        <w:rPr>
          <w:rFonts w:hint="default" w:ascii="Times New Roman" w:hAnsi="Times New Roman" w:eastAsia="仿宋" w:cs="Times New Roman"/>
          <w:b/>
          <w:sz w:val="32"/>
          <w:szCs w:val="32"/>
        </w:rPr>
        <w:t>关键环境信息提要</w:t>
      </w:r>
      <w:bookmarkEnd w:id="1"/>
    </w:p>
    <w:p w14:paraId="12F98CB1">
      <w:pPr>
        <w:pStyle w:val="18"/>
        <w:numPr>
          <w:ilvl w:val="0"/>
          <w:numId w:val="2"/>
        </w:numPr>
        <w:ind w:firstLineChars="0"/>
        <w:jc w:val="left"/>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年度生态环境行政许可变更情况</w:t>
      </w:r>
    </w:p>
    <w:p w14:paraId="63D2E8F5">
      <w:pPr>
        <w:pStyle w:val="18"/>
        <w:ind w:left="840" w:firstLine="0" w:firstLineChars="0"/>
        <w:jc w:val="left"/>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rPr>
        <w:t>202</w:t>
      </w:r>
      <w:r>
        <w:rPr>
          <w:rFonts w:hint="eastAsia" w:ascii="Times New Roman" w:hAnsi="Times New Roman" w:eastAsia="仿宋" w:cs="Times New Roman"/>
          <w:sz w:val="28"/>
          <w:szCs w:val="28"/>
          <w:lang w:val="en-US" w:eastAsia="zh-CN"/>
        </w:rPr>
        <w:t>3</w:t>
      </w:r>
      <w:r>
        <w:rPr>
          <w:rFonts w:hint="default" w:ascii="Times New Roman" w:hAnsi="Times New Roman" w:eastAsia="仿宋" w:cs="Times New Roman"/>
          <w:sz w:val="28"/>
          <w:szCs w:val="28"/>
        </w:rPr>
        <w:t>年度本单位排污许可证</w:t>
      </w:r>
      <w:r>
        <w:rPr>
          <w:rFonts w:hint="default" w:ascii="Times New Roman" w:hAnsi="Times New Roman" w:eastAsia="仿宋" w:cs="Times New Roman"/>
          <w:sz w:val="28"/>
          <w:szCs w:val="28"/>
          <w:lang w:val="en-US" w:eastAsia="zh-CN"/>
        </w:rPr>
        <w:t>无</w:t>
      </w:r>
      <w:r>
        <w:rPr>
          <w:rFonts w:hint="default" w:ascii="Times New Roman" w:hAnsi="Times New Roman" w:eastAsia="仿宋" w:cs="Times New Roman"/>
          <w:sz w:val="28"/>
          <w:szCs w:val="28"/>
        </w:rPr>
        <w:t>变更</w:t>
      </w:r>
      <w:r>
        <w:rPr>
          <w:rFonts w:hint="default" w:ascii="Times New Roman" w:hAnsi="Times New Roman" w:eastAsia="仿宋" w:cs="Times New Roman"/>
          <w:sz w:val="28"/>
          <w:szCs w:val="28"/>
          <w:lang w:eastAsia="zh-CN"/>
        </w:rPr>
        <w:t>。</w:t>
      </w:r>
    </w:p>
    <w:p w14:paraId="42352F39">
      <w:pPr>
        <w:pStyle w:val="18"/>
        <w:numPr>
          <w:ilvl w:val="0"/>
          <w:numId w:val="2"/>
        </w:numPr>
        <w:ind w:firstLineChars="0"/>
        <w:jc w:val="left"/>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年度主要污染物排放和碳排放情况</w:t>
      </w:r>
    </w:p>
    <w:p w14:paraId="055ADD33">
      <w:pPr>
        <w:pStyle w:val="18"/>
        <w:ind w:left="840" w:firstLine="0" w:firstLineChars="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w:t>
      </w:r>
      <w:r>
        <w:rPr>
          <w:rFonts w:hint="default" w:ascii="Times New Roman" w:hAnsi="Times New Roman" w:eastAsia="仿宋" w:cs="Times New Roman"/>
          <w:color w:val="auto"/>
          <w:sz w:val="28"/>
          <w:szCs w:val="28"/>
          <w:highlight w:val="none"/>
          <w:lang w:eastAsia="zh-CN"/>
        </w:rPr>
        <w:t>202</w:t>
      </w:r>
      <w:r>
        <w:rPr>
          <w:rFonts w:hint="eastAsia"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rPr>
        <w:t>年度污染物排放量为：</w:t>
      </w:r>
      <w:r>
        <w:rPr>
          <w:rFonts w:hint="eastAsia" w:ascii="Times New Roman" w:hAnsi="Times New Roman" w:eastAsia="仿宋" w:cs="Times New Roman"/>
          <w:color w:val="auto"/>
          <w:sz w:val="28"/>
          <w:szCs w:val="28"/>
          <w:highlight w:val="none"/>
          <w:lang w:val="en-US" w:eastAsia="zh-CN"/>
        </w:rPr>
        <w:t>粉尘0.871</w:t>
      </w:r>
      <w:r>
        <w:rPr>
          <w:rFonts w:hint="default" w:ascii="Times New Roman" w:hAnsi="Times New Roman" w:eastAsia="仿宋" w:cs="Times New Roman"/>
          <w:color w:val="auto"/>
          <w:sz w:val="28"/>
          <w:szCs w:val="28"/>
          <w:highlight w:val="none"/>
          <w:lang w:val="en-US" w:eastAsia="zh-CN"/>
        </w:rPr>
        <w:t>吨，COD</w:t>
      </w:r>
      <w:r>
        <w:rPr>
          <w:rFonts w:hint="eastAsia" w:ascii="Times New Roman" w:hAnsi="Times New Roman" w:eastAsia="仿宋" w:cs="Times New Roman"/>
          <w:color w:val="auto"/>
          <w:sz w:val="28"/>
          <w:szCs w:val="28"/>
          <w:highlight w:val="none"/>
          <w:lang w:val="en-US" w:eastAsia="zh-CN"/>
        </w:rPr>
        <w:t xml:space="preserve"> 0.416</w:t>
      </w:r>
      <w:r>
        <w:rPr>
          <w:rFonts w:hint="default" w:ascii="Times New Roman" w:hAnsi="Times New Roman" w:eastAsia="仿宋" w:cs="Times New Roman"/>
          <w:color w:val="auto"/>
          <w:sz w:val="28"/>
          <w:szCs w:val="28"/>
          <w:highlight w:val="none"/>
          <w:lang w:val="en-US" w:eastAsia="zh-CN"/>
        </w:rPr>
        <w:t>吨，</w:t>
      </w:r>
      <w:r>
        <w:rPr>
          <w:rFonts w:hint="eastAsia" w:ascii="Times New Roman" w:hAnsi="Times New Roman" w:eastAsia="仿宋" w:cs="Times New Roman"/>
          <w:color w:val="auto"/>
          <w:sz w:val="28"/>
          <w:szCs w:val="28"/>
          <w:highlight w:val="none"/>
          <w:lang w:val="en-US" w:eastAsia="zh-CN"/>
        </w:rPr>
        <w:t>氨氮0.057吨</w:t>
      </w:r>
      <w:r>
        <w:rPr>
          <w:rFonts w:hint="default" w:ascii="Times New Roman" w:hAnsi="Times New Roman" w:eastAsia="仿宋" w:cs="Times New Roman"/>
          <w:color w:val="auto"/>
          <w:sz w:val="28"/>
          <w:szCs w:val="28"/>
          <w:highlight w:val="none"/>
        </w:rPr>
        <w:t>。</w:t>
      </w:r>
    </w:p>
    <w:p w14:paraId="410BB0F5">
      <w:pPr>
        <w:pStyle w:val="18"/>
        <w:ind w:left="840" w:firstLine="0" w:firstLineChars="0"/>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highlight w:val="none"/>
        </w:rPr>
        <w:t>2．</w:t>
      </w:r>
      <w:r>
        <w:rPr>
          <w:rFonts w:hint="default" w:ascii="Times New Roman" w:hAnsi="Times New Roman" w:eastAsia="仿宋" w:cs="Times New Roman"/>
          <w:color w:val="auto"/>
          <w:sz w:val="28"/>
          <w:szCs w:val="28"/>
          <w:highlight w:val="none"/>
          <w:lang w:eastAsia="zh-CN"/>
        </w:rPr>
        <w:t>202</w:t>
      </w:r>
      <w:r>
        <w:rPr>
          <w:rFonts w:hint="eastAsia"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rPr>
        <w:t>年度碳排放量1583.22吨</w:t>
      </w:r>
      <w:r>
        <w:rPr>
          <w:rFonts w:hint="default" w:ascii="Times New Roman" w:hAnsi="Times New Roman" w:eastAsia="仿宋" w:cs="Times New Roman"/>
          <w:color w:val="auto"/>
          <w:sz w:val="28"/>
          <w:szCs w:val="28"/>
        </w:rPr>
        <w:t>（依据生产相关报表核算，未经核查）。</w:t>
      </w:r>
    </w:p>
    <w:p w14:paraId="1113CFED">
      <w:pPr>
        <w:pStyle w:val="18"/>
        <w:numPr>
          <w:ilvl w:val="0"/>
          <w:numId w:val="2"/>
        </w:numPr>
        <w:ind w:firstLineChars="0"/>
        <w:jc w:val="left"/>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年度受到的生态环境行政处罚、司法判决等情况</w:t>
      </w:r>
    </w:p>
    <w:p w14:paraId="325078BB">
      <w:pPr>
        <w:pStyle w:val="18"/>
        <w:ind w:left="840" w:firstLine="0" w:firstLineChars="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lang w:eastAsia="zh-CN"/>
        </w:rPr>
        <w:t>202</w:t>
      </w:r>
      <w:r>
        <w:rPr>
          <w:rFonts w:hint="eastAsia" w:ascii="Times New Roman" w:hAnsi="Times New Roman" w:eastAsia="仿宋" w:cs="Times New Roman"/>
          <w:sz w:val="28"/>
          <w:szCs w:val="28"/>
          <w:lang w:val="en-US" w:eastAsia="zh-CN"/>
        </w:rPr>
        <w:t>3</w:t>
      </w:r>
      <w:r>
        <w:rPr>
          <w:rFonts w:hint="default" w:ascii="Times New Roman" w:hAnsi="Times New Roman" w:eastAsia="仿宋" w:cs="Times New Roman"/>
          <w:sz w:val="28"/>
          <w:szCs w:val="28"/>
        </w:rPr>
        <w:t>年度本单位未受到生态环境行政处罚、司法判决等。</w:t>
      </w:r>
    </w:p>
    <w:p w14:paraId="11BA7DFD">
      <w:pPr>
        <w:widowControl/>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br w:type="page"/>
      </w:r>
    </w:p>
    <w:p w14:paraId="59BB1D46">
      <w:pPr>
        <w:pStyle w:val="18"/>
        <w:numPr>
          <w:ilvl w:val="0"/>
          <w:numId w:val="1"/>
        </w:numPr>
        <w:ind w:firstLineChars="0"/>
        <w:jc w:val="left"/>
        <w:outlineLvl w:val="0"/>
        <w:rPr>
          <w:rFonts w:hint="default" w:ascii="Times New Roman" w:hAnsi="Times New Roman" w:eastAsia="仿宋" w:cs="Times New Roman"/>
          <w:b/>
          <w:sz w:val="32"/>
          <w:szCs w:val="32"/>
        </w:rPr>
      </w:pPr>
      <w:bookmarkStart w:id="2" w:name="_Toc96010291"/>
      <w:r>
        <w:rPr>
          <w:rFonts w:hint="default" w:ascii="Times New Roman" w:hAnsi="Times New Roman" w:eastAsia="仿宋" w:cs="Times New Roman"/>
          <w:b/>
          <w:sz w:val="32"/>
          <w:szCs w:val="32"/>
        </w:rPr>
        <w:t>企业基本信息</w:t>
      </w:r>
      <w:bookmarkEnd w:id="2"/>
    </w:p>
    <w:p w14:paraId="128F9E8F">
      <w:pPr>
        <w:pStyle w:val="18"/>
        <w:ind w:left="840" w:firstLine="0" w:firstLineChars="0"/>
        <w:jc w:val="left"/>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rPr>
        <w:t>中文名称：</w:t>
      </w:r>
      <w:r>
        <w:rPr>
          <w:rFonts w:hint="eastAsia" w:ascii="Times New Roman" w:hAnsi="Times New Roman" w:eastAsia="仿宋" w:cs="Times New Roman"/>
          <w:sz w:val="28"/>
          <w:szCs w:val="28"/>
          <w:lang w:val="en-US" w:eastAsia="zh-CN"/>
        </w:rPr>
        <w:t>台州市蒙花机械有限公司</w:t>
      </w:r>
    </w:p>
    <w:p w14:paraId="355AD1F4">
      <w:pPr>
        <w:pStyle w:val="18"/>
        <w:ind w:left="840" w:firstLine="0" w:firstLineChars="0"/>
        <w:jc w:val="left"/>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rPr>
        <w:t>法定代表人：阮吉分</w:t>
      </w:r>
    </w:p>
    <w:p w14:paraId="74F672C3">
      <w:pPr>
        <w:pStyle w:val="18"/>
        <w:ind w:left="840" w:firstLine="0" w:firstLineChars="0"/>
        <w:jc w:val="left"/>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rPr>
        <w:t>注册地址：</w:t>
      </w:r>
      <w:r>
        <w:rPr>
          <w:rFonts w:hint="eastAsia" w:ascii="Times New Roman" w:hAnsi="Times New Roman" w:eastAsia="仿宋" w:cs="Times New Roman"/>
          <w:sz w:val="28"/>
          <w:szCs w:val="28"/>
          <w:lang w:eastAsia="zh-CN"/>
        </w:rPr>
        <w:t>台州湾新区海源东路188号</w:t>
      </w:r>
    </w:p>
    <w:p w14:paraId="305799CB">
      <w:pPr>
        <w:pStyle w:val="18"/>
        <w:ind w:left="840" w:firstLine="0" w:firstLineChars="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生产地址：</w:t>
      </w:r>
      <w:r>
        <w:rPr>
          <w:rFonts w:hint="eastAsia" w:ascii="Times New Roman" w:hAnsi="Times New Roman" w:eastAsia="仿宋" w:cs="Times New Roman"/>
          <w:sz w:val="28"/>
          <w:szCs w:val="28"/>
          <w:lang w:eastAsia="zh-CN"/>
        </w:rPr>
        <w:t>台州湾新区海源东路188号</w:t>
      </w:r>
    </w:p>
    <w:p w14:paraId="68E849D7">
      <w:pPr>
        <w:pStyle w:val="18"/>
        <w:ind w:left="840" w:firstLine="0" w:firstLineChars="0"/>
        <w:jc w:val="left"/>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rPr>
        <w:t>联系人：徐道海  联系方式：13676673717</w:t>
      </w:r>
    </w:p>
    <w:p w14:paraId="4C218180">
      <w:pPr>
        <w:pStyle w:val="18"/>
        <w:ind w:left="840" w:firstLine="0" w:firstLineChars="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行业类别：</w:t>
      </w:r>
      <w:r>
        <w:rPr>
          <w:rFonts w:hint="default" w:ascii="Times New Roman" w:hAnsi="Times New Roman" w:eastAsia="仿宋" w:cs="Times New Roman"/>
          <w:sz w:val="28"/>
          <w:szCs w:val="28"/>
          <w:lang w:val="en-US" w:eastAsia="zh-CN"/>
        </w:rPr>
        <w:t>C3572机械化农业及园艺机具制造</w:t>
      </w:r>
    </w:p>
    <w:p w14:paraId="6085B3E6">
      <w:pPr>
        <w:pStyle w:val="18"/>
        <w:ind w:left="840" w:firstLine="0" w:firstLineChars="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企业性质：</w:t>
      </w:r>
      <w:r>
        <w:rPr>
          <w:rFonts w:hint="eastAsia" w:ascii="Times New Roman" w:hAnsi="Times New Roman" w:eastAsia="仿宋" w:cs="Times New Roman"/>
          <w:sz w:val="28"/>
          <w:szCs w:val="28"/>
          <w:lang w:val="en-US" w:eastAsia="zh-CN"/>
        </w:rPr>
        <w:t>民营</w:t>
      </w:r>
      <w:r>
        <w:rPr>
          <w:rFonts w:hint="default" w:ascii="Times New Roman" w:hAnsi="Times New Roman" w:eastAsia="仿宋" w:cs="Times New Roman"/>
          <w:sz w:val="28"/>
          <w:szCs w:val="28"/>
        </w:rPr>
        <w:t>企业</w:t>
      </w:r>
    </w:p>
    <w:p w14:paraId="5413D693">
      <w:pPr>
        <w:pStyle w:val="18"/>
        <w:ind w:left="840" w:firstLine="0" w:firstLineChars="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排污单位类型：大气污染物重点排污单位</w:t>
      </w:r>
    </w:p>
    <w:p w14:paraId="36E15D2E">
      <w:pPr>
        <w:pStyle w:val="18"/>
        <w:ind w:left="840" w:firstLine="0" w:firstLineChars="0"/>
        <w:jc w:val="left"/>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rPr>
        <w:t>主要产品：农业机械</w:t>
      </w:r>
    </w:p>
    <w:p w14:paraId="25B271C6">
      <w:pPr>
        <w:pStyle w:val="18"/>
        <w:ind w:left="840" w:firstLine="0" w:firstLineChars="0"/>
        <w:jc w:val="left"/>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rPr>
        <w:t>生产工艺</w:t>
      </w:r>
      <w:r>
        <w:rPr>
          <w:rFonts w:hint="default" w:ascii="Times New Roman" w:hAnsi="Times New Roman" w:eastAsia="仿宋" w:cs="Times New Roman"/>
          <w:sz w:val="28"/>
          <w:szCs w:val="28"/>
          <w:lang w:val="en-US" w:eastAsia="zh-CN"/>
        </w:rPr>
        <w:t>：金属配件加工工艺</w:t>
      </w:r>
      <w:r>
        <w:rPr>
          <w:rFonts w:hint="eastAsia" w:ascii="Times New Roman" w:hAnsi="Times New Roman" w:eastAsia="仿宋" w:cs="Times New Roman"/>
          <w:sz w:val="28"/>
          <w:szCs w:val="28"/>
          <w:lang w:val="en-US" w:eastAsia="zh-CN"/>
        </w:rPr>
        <w:t>、塑料配件生产工艺、</w:t>
      </w:r>
      <w:r>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t>整机组装工艺流程</w:t>
      </w:r>
      <w:r>
        <w:rPr>
          <w:rFonts w:hint="eastAsia" w:ascii="Times New Roman" w:hAnsi="Times New Roman" w:eastAsia="仿宋" w:cs="Times New Roman"/>
          <w:color w:val="000000" w:themeColor="text1"/>
          <w:sz w:val="28"/>
          <w:szCs w:val="28"/>
          <w:highlight w:val="none"/>
          <w:lang w:val="en-US" w:eastAsia="zh-CN"/>
          <w14:textFill>
            <w14:solidFill>
              <w14:schemeClr w14:val="tx1"/>
            </w14:solidFill>
          </w14:textFill>
        </w:rPr>
        <w:t>等</w:t>
      </w:r>
      <w:r>
        <w:rPr>
          <w:rFonts w:hint="default" w:ascii="Times New Roman" w:hAnsi="Times New Roman" w:eastAsia="仿宋" w:cs="Times New Roman"/>
          <w:color w:val="auto"/>
          <w:sz w:val="28"/>
          <w:szCs w:val="28"/>
          <w:lang w:val="en-US" w:eastAsia="zh-CN"/>
        </w:rPr>
        <w:t>。</w:t>
      </w:r>
    </w:p>
    <w:p w14:paraId="7BF4AA20">
      <w:pPr>
        <w:pStyle w:val="18"/>
        <w:ind w:left="840" w:firstLine="0" w:firstLineChars="0"/>
        <w:jc w:val="left"/>
        <w:rPr>
          <w:rFonts w:hint="eastAsia" w:ascii="Times New Roman" w:hAnsi="Times New Roman" w:eastAsia="仿宋" w:cs="Times New Roman"/>
          <w:sz w:val="28"/>
          <w:szCs w:val="28"/>
          <w:lang w:eastAsia="zh-CN"/>
        </w:rPr>
      </w:pPr>
    </w:p>
    <w:p w14:paraId="7ECBFBEF">
      <w:pPr>
        <w:pStyle w:val="18"/>
        <w:numPr>
          <w:ilvl w:val="0"/>
          <w:numId w:val="1"/>
        </w:numPr>
        <w:ind w:firstLineChars="0"/>
        <w:jc w:val="left"/>
        <w:outlineLvl w:val="0"/>
        <w:rPr>
          <w:rFonts w:hint="default" w:ascii="Times New Roman" w:hAnsi="Times New Roman" w:eastAsia="仿宋" w:cs="Times New Roman"/>
          <w:b/>
          <w:sz w:val="32"/>
          <w:szCs w:val="32"/>
        </w:rPr>
      </w:pPr>
      <w:bookmarkStart w:id="3" w:name="_Toc96010292"/>
      <w:r>
        <w:rPr>
          <w:rFonts w:hint="default" w:ascii="Times New Roman" w:hAnsi="Times New Roman" w:eastAsia="仿宋" w:cs="Times New Roman"/>
          <w:b/>
          <w:sz w:val="32"/>
          <w:szCs w:val="32"/>
        </w:rPr>
        <w:t>企业环境管理信息</w:t>
      </w:r>
      <w:bookmarkEnd w:id="3"/>
    </w:p>
    <w:p w14:paraId="3F5C324B">
      <w:pPr>
        <w:pStyle w:val="18"/>
        <w:numPr>
          <w:ilvl w:val="0"/>
          <w:numId w:val="3"/>
        </w:numPr>
        <w:ind w:firstLineChars="0"/>
        <w:jc w:val="left"/>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企业生态环境行政许可情况</w:t>
      </w:r>
    </w:p>
    <w:p w14:paraId="39EF6F1B">
      <w:pPr>
        <w:pStyle w:val="18"/>
        <w:ind w:left="840" w:firstLine="0" w:firstLineChars="0"/>
        <w:jc w:val="left"/>
        <w:rPr>
          <w:rFonts w:hint="default" w:ascii="Times New Roman" w:hAnsi="Times New Roman" w:eastAsia="仿宋" w:cs="Times New Roman"/>
          <w:kern w:val="0"/>
          <w:sz w:val="28"/>
          <w:szCs w:val="28"/>
        </w:rPr>
      </w:pPr>
      <w:r>
        <w:rPr>
          <w:rFonts w:hint="eastAsia" w:ascii="Times New Roman" w:hAnsi="Times New Roman" w:eastAsia="仿宋" w:cs="Times New Roman"/>
          <w:kern w:val="0"/>
          <w:sz w:val="28"/>
          <w:szCs w:val="28"/>
          <w:lang w:val="en-US" w:eastAsia="zh-CN"/>
        </w:rPr>
        <w:t>1</w:t>
      </w:r>
      <w:r>
        <w:rPr>
          <w:rFonts w:hint="default" w:ascii="Times New Roman" w:hAnsi="Times New Roman" w:eastAsia="仿宋" w:cs="Times New Roman"/>
          <w:kern w:val="0"/>
          <w:sz w:val="28"/>
          <w:szCs w:val="28"/>
        </w:rPr>
        <w:t>．202</w:t>
      </w:r>
      <w:r>
        <w:rPr>
          <w:rFonts w:hint="eastAsia" w:ascii="Times New Roman" w:hAnsi="Times New Roman" w:eastAsia="仿宋" w:cs="Times New Roman"/>
          <w:kern w:val="0"/>
          <w:sz w:val="28"/>
          <w:szCs w:val="28"/>
          <w:lang w:val="en-US" w:eastAsia="zh-CN"/>
        </w:rPr>
        <w:t>0</w:t>
      </w:r>
      <w:r>
        <w:rPr>
          <w:rFonts w:hint="default" w:ascii="Times New Roman" w:hAnsi="Times New Roman" w:eastAsia="仿宋" w:cs="Times New Roman"/>
          <w:kern w:val="0"/>
          <w:sz w:val="28"/>
          <w:szCs w:val="28"/>
        </w:rPr>
        <w:t>年</w:t>
      </w:r>
      <w:r>
        <w:rPr>
          <w:rFonts w:hint="eastAsia" w:ascii="Times New Roman" w:hAnsi="Times New Roman" w:eastAsia="仿宋" w:cs="Times New Roman"/>
          <w:kern w:val="0"/>
          <w:sz w:val="28"/>
          <w:szCs w:val="28"/>
          <w:lang w:val="en-US" w:eastAsia="zh-CN"/>
        </w:rPr>
        <w:t>4</w:t>
      </w:r>
      <w:r>
        <w:rPr>
          <w:rFonts w:hint="default" w:ascii="Times New Roman" w:hAnsi="Times New Roman" w:eastAsia="仿宋" w:cs="Times New Roman"/>
          <w:kern w:val="0"/>
          <w:sz w:val="28"/>
          <w:szCs w:val="28"/>
        </w:rPr>
        <w:t>月</w:t>
      </w:r>
      <w:r>
        <w:rPr>
          <w:rFonts w:hint="eastAsia" w:ascii="Times New Roman" w:hAnsi="Times New Roman" w:eastAsia="仿宋" w:cs="Times New Roman"/>
          <w:kern w:val="0"/>
          <w:sz w:val="28"/>
          <w:szCs w:val="28"/>
          <w:lang w:val="en-US" w:eastAsia="zh-CN"/>
        </w:rPr>
        <w:t>9</w:t>
      </w:r>
      <w:r>
        <w:rPr>
          <w:rFonts w:hint="default" w:ascii="Times New Roman" w:hAnsi="Times New Roman" w:eastAsia="仿宋" w:cs="Times New Roman"/>
          <w:kern w:val="0"/>
          <w:sz w:val="28"/>
          <w:szCs w:val="28"/>
        </w:rPr>
        <w:t>日，</w:t>
      </w:r>
      <w:r>
        <w:rPr>
          <w:rFonts w:hint="eastAsia" w:ascii="Times New Roman" w:hAnsi="Times New Roman" w:eastAsia="仿宋" w:cs="Times New Roman"/>
          <w:kern w:val="0"/>
          <w:sz w:val="28"/>
          <w:szCs w:val="28"/>
          <w:lang w:val="en-US" w:eastAsia="zh-CN"/>
        </w:rPr>
        <w:t>台州市生态环境局</w:t>
      </w:r>
      <w:r>
        <w:rPr>
          <w:rFonts w:hint="default" w:ascii="Times New Roman" w:hAnsi="Times New Roman" w:eastAsia="仿宋" w:cs="Times New Roman"/>
          <w:kern w:val="0"/>
          <w:sz w:val="28"/>
          <w:szCs w:val="28"/>
        </w:rPr>
        <w:t>审批通过《排污</w:t>
      </w:r>
      <w:r>
        <w:rPr>
          <w:rFonts w:hint="eastAsia" w:ascii="Times New Roman" w:hAnsi="Times New Roman" w:eastAsia="仿宋" w:cs="Times New Roman"/>
          <w:kern w:val="0"/>
          <w:sz w:val="28"/>
          <w:szCs w:val="28"/>
          <w:lang w:val="en-US" w:eastAsia="zh-CN"/>
        </w:rPr>
        <w:t>登记回执</w:t>
      </w:r>
      <w:r>
        <w:rPr>
          <w:rFonts w:hint="default" w:ascii="Times New Roman" w:hAnsi="Times New Roman" w:eastAsia="仿宋" w:cs="Times New Roman"/>
          <w:kern w:val="0"/>
          <w:sz w:val="28"/>
          <w:szCs w:val="28"/>
        </w:rPr>
        <w:t>》延续申请，有效期：自202</w:t>
      </w:r>
      <w:r>
        <w:rPr>
          <w:rFonts w:hint="eastAsia" w:ascii="Times New Roman" w:hAnsi="Times New Roman" w:eastAsia="仿宋" w:cs="Times New Roman"/>
          <w:kern w:val="0"/>
          <w:sz w:val="28"/>
          <w:szCs w:val="28"/>
          <w:lang w:val="en-US" w:eastAsia="zh-CN"/>
        </w:rPr>
        <w:t>0</w:t>
      </w:r>
      <w:r>
        <w:rPr>
          <w:rFonts w:hint="default" w:ascii="Times New Roman" w:hAnsi="Times New Roman" w:eastAsia="仿宋" w:cs="Times New Roman"/>
          <w:kern w:val="0"/>
          <w:sz w:val="28"/>
          <w:szCs w:val="28"/>
        </w:rPr>
        <w:t>年</w:t>
      </w:r>
      <w:r>
        <w:rPr>
          <w:rFonts w:hint="eastAsia" w:ascii="Times New Roman" w:hAnsi="Times New Roman" w:eastAsia="仿宋" w:cs="Times New Roman"/>
          <w:kern w:val="0"/>
          <w:sz w:val="28"/>
          <w:szCs w:val="28"/>
          <w:lang w:val="en-US" w:eastAsia="zh-CN"/>
        </w:rPr>
        <w:t>4</w:t>
      </w:r>
      <w:r>
        <w:rPr>
          <w:rFonts w:hint="default" w:ascii="Times New Roman" w:hAnsi="Times New Roman" w:eastAsia="仿宋" w:cs="Times New Roman"/>
          <w:kern w:val="0"/>
          <w:sz w:val="28"/>
          <w:szCs w:val="28"/>
        </w:rPr>
        <w:t>月</w:t>
      </w:r>
      <w:r>
        <w:rPr>
          <w:rFonts w:hint="eastAsia" w:ascii="Times New Roman" w:hAnsi="Times New Roman" w:eastAsia="仿宋" w:cs="Times New Roman"/>
          <w:kern w:val="0"/>
          <w:sz w:val="28"/>
          <w:szCs w:val="28"/>
          <w:lang w:val="en-US" w:eastAsia="zh-CN"/>
        </w:rPr>
        <w:t>9</w:t>
      </w:r>
      <w:r>
        <w:rPr>
          <w:rFonts w:hint="default" w:ascii="Times New Roman" w:hAnsi="Times New Roman" w:eastAsia="仿宋" w:cs="Times New Roman"/>
          <w:kern w:val="0"/>
          <w:sz w:val="28"/>
          <w:szCs w:val="28"/>
        </w:rPr>
        <w:t>日起至202</w:t>
      </w:r>
      <w:r>
        <w:rPr>
          <w:rFonts w:hint="eastAsia" w:ascii="Times New Roman" w:hAnsi="Times New Roman" w:eastAsia="仿宋" w:cs="Times New Roman"/>
          <w:kern w:val="0"/>
          <w:sz w:val="28"/>
          <w:szCs w:val="28"/>
          <w:lang w:val="en-US" w:eastAsia="zh-CN"/>
        </w:rPr>
        <w:t>5</w:t>
      </w:r>
      <w:r>
        <w:rPr>
          <w:rFonts w:hint="default" w:ascii="Times New Roman" w:hAnsi="Times New Roman" w:eastAsia="仿宋" w:cs="Times New Roman"/>
          <w:kern w:val="0"/>
          <w:sz w:val="28"/>
          <w:szCs w:val="28"/>
        </w:rPr>
        <w:t>年</w:t>
      </w:r>
      <w:r>
        <w:rPr>
          <w:rFonts w:hint="eastAsia" w:ascii="Times New Roman" w:hAnsi="Times New Roman" w:eastAsia="仿宋" w:cs="Times New Roman"/>
          <w:kern w:val="0"/>
          <w:sz w:val="28"/>
          <w:szCs w:val="28"/>
          <w:lang w:val="en-US" w:eastAsia="zh-CN"/>
        </w:rPr>
        <w:t>4</w:t>
      </w:r>
      <w:r>
        <w:rPr>
          <w:rFonts w:hint="default" w:ascii="Times New Roman" w:hAnsi="Times New Roman" w:eastAsia="仿宋" w:cs="Times New Roman"/>
          <w:kern w:val="0"/>
          <w:sz w:val="28"/>
          <w:szCs w:val="28"/>
        </w:rPr>
        <w:t>月</w:t>
      </w:r>
      <w:r>
        <w:rPr>
          <w:rFonts w:hint="eastAsia" w:ascii="Times New Roman" w:hAnsi="Times New Roman" w:eastAsia="仿宋" w:cs="Times New Roman"/>
          <w:kern w:val="0"/>
          <w:sz w:val="28"/>
          <w:szCs w:val="28"/>
          <w:lang w:val="en-US" w:eastAsia="zh-CN"/>
        </w:rPr>
        <w:t>8</w:t>
      </w:r>
      <w:r>
        <w:rPr>
          <w:rFonts w:hint="default" w:ascii="Times New Roman" w:hAnsi="Times New Roman" w:eastAsia="仿宋" w:cs="Times New Roman"/>
          <w:kern w:val="0"/>
          <w:sz w:val="28"/>
          <w:szCs w:val="28"/>
        </w:rPr>
        <w:t>日止。主要许可事项：大气污染物排放总量、控制标准，噪声、固体废物、无组织排放，环境管理要求等内容。</w:t>
      </w:r>
    </w:p>
    <w:p w14:paraId="6918AAE2">
      <w:pPr>
        <w:pStyle w:val="18"/>
        <w:numPr>
          <w:ilvl w:val="0"/>
          <w:numId w:val="3"/>
        </w:numPr>
        <w:ind w:firstLineChars="0"/>
        <w:jc w:val="left"/>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环境保护税缴纳情况</w:t>
      </w:r>
    </w:p>
    <w:p w14:paraId="7B65A77F">
      <w:pPr>
        <w:pStyle w:val="10"/>
        <w:keepNext w:val="0"/>
        <w:keepLines w:val="0"/>
        <w:widowControl/>
        <w:suppressLineNumbers w:val="0"/>
        <w:spacing w:beforeAutospacing="1" w:after="270" w:afterAutospacing="0" w:line="540" w:lineRule="atLeast"/>
        <w:ind w:left="838" w:leftChars="399" w:right="0" w:firstLine="0" w:firstLineChars="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根据《中华人民共和国环境保护税法》规定，纳税人排放应税大气污染物或者水污染物的浓度值低于国家和地方规定的污染物排放标准百分之五十的，减按百分之五十征收环境保护税，本单位执行超低排放，减按百分之五十征收环境保护税。</w:t>
      </w:r>
    </w:p>
    <w:p w14:paraId="3B2F1020">
      <w:pPr>
        <w:pStyle w:val="18"/>
        <w:numPr>
          <w:ilvl w:val="0"/>
          <w:numId w:val="3"/>
        </w:numPr>
        <w:ind w:firstLineChars="0"/>
        <w:jc w:val="left"/>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环境污染责任保险投保情况</w:t>
      </w:r>
    </w:p>
    <w:p w14:paraId="4536EAD1">
      <w:pPr>
        <w:pStyle w:val="18"/>
        <w:ind w:left="840" w:firstLine="0" w:firstLineChars="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无</w:t>
      </w:r>
    </w:p>
    <w:p w14:paraId="192EAACA">
      <w:pPr>
        <w:pStyle w:val="18"/>
        <w:numPr>
          <w:ilvl w:val="0"/>
          <w:numId w:val="3"/>
        </w:numPr>
        <w:ind w:firstLineChars="0"/>
        <w:jc w:val="left"/>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环保信用评价结果</w:t>
      </w:r>
    </w:p>
    <w:p w14:paraId="44FDEA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ind w:left="838" w:leftChars="399" w:right="0" w:firstLine="0" w:firstLineChars="0"/>
        <w:rPr>
          <w:rFonts w:hint="default" w:ascii="Times New Roman" w:hAnsi="Times New Roman" w:eastAsia="仿宋" w:cs="Times New Roman"/>
          <w:b w:val="0"/>
          <w:bCs w:val="0"/>
          <w:kern w:val="2"/>
          <w:sz w:val="28"/>
          <w:szCs w:val="28"/>
          <w:lang w:val="en-US" w:eastAsia="zh-CN" w:bidi="ar-SA"/>
        </w:rPr>
      </w:pPr>
      <w:r>
        <w:rPr>
          <w:rFonts w:hint="default" w:ascii="Times New Roman" w:hAnsi="Times New Roman" w:eastAsia="仿宋" w:cs="Times New Roman"/>
          <w:b w:val="0"/>
          <w:bCs w:val="0"/>
          <w:kern w:val="2"/>
          <w:sz w:val="28"/>
          <w:szCs w:val="28"/>
          <w:lang w:val="en-US" w:eastAsia="zh-CN" w:bidi="ar-SA"/>
        </w:rPr>
        <w:t>根据《浙江省企业环境信用评价综合管理系统》显示信用等级为</w:t>
      </w:r>
      <w:r>
        <w:rPr>
          <w:rFonts w:hint="eastAsia" w:ascii="Times New Roman" w:hAnsi="Times New Roman" w:eastAsia="仿宋" w:cs="Times New Roman"/>
          <w:b w:val="0"/>
          <w:bCs w:val="0"/>
          <w:kern w:val="2"/>
          <w:sz w:val="28"/>
          <w:szCs w:val="28"/>
          <w:lang w:val="en-US" w:eastAsia="zh-CN" w:bidi="ar-SA"/>
        </w:rPr>
        <w:t>B</w:t>
      </w:r>
      <w:r>
        <w:rPr>
          <w:rFonts w:hint="default" w:ascii="Times New Roman" w:hAnsi="Times New Roman" w:eastAsia="仿宋" w:cs="Times New Roman"/>
          <w:b w:val="0"/>
          <w:bCs w:val="0"/>
          <w:kern w:val="2"/>
          <w:sz w:val="28"/>
          <w:szCs w:val="28"/>
          <w:lang w:val="en-US" w:eastAsia="zh-CN" w:bidi="ar-SA"/>
        </w:rPr>
        <w:t>。</w:t>
      </w:r>
    </w:p>
    <w:p w14:paraId="4798D100">
      <w:pPr>
        <w:rPr>
          <w:rFonts w:hint="default" w:ascii="Times New Roman" w:hAnsi="Times New Roman" w:cs="Times New Roman"/>
          <w:lang w:val="en-US" w:eastAsia="zh-CN"/>
        </w:rPr>
      </w:pPr>
    </w:p>
    <w:p w14:paraId="77E67C6A">
      <w:pPr>
        <w:pStyle w:val="16"/>
        <w:rPr>
          <w:rFonts w:hint="default" w:ascii="Times New Roman" w:hAnsi="Times New Roman" w:cs="Times New Roman"/>
          <w:lang w:val="en-US" w:eastAsia="zh-CN"/>
        </w:rPr>
      </w:pPr>
    </w:p>
    <w:p w14:paraId="0A6DF339">
      <w:pPr>
        <w:pStyle w:val="16"/>
        <w:rPr>
          <w:rFonts w:hint="default" w:ascii="Times New Roman" w:hAnsi="Times New Roman" w:cs="Times New Roman"/>
          <w:lang w:val="en-US" w:eastAsia="zh-CN"/>
        </w:rPr>
      </w:pPr>
    </w:p>
    <w:p w14:paraId="34115A95">
      <w:pPr>
        <w:pStyle w:val="16"/>
        <w:rPr>
          <w:rFonts w:hint="default" w:ascii="Times New Roman" w:hAnsi="Times New Roman" w:cs="Times New Roman"/>
          <w:lang w:val="en-US" w:eastAsia="zh-CN"/>
        </w:rPr>
      </w:pPr>
    </w:p>
    <w:p w14:paraId="4F657C58">
      <w:pPr>
        <w:pStyle w:val="16"/>
        <w:rPr>
          <w:rFonts w:hint="default" w:ascii="Times New Roman" w:hAnsi="Times New Roman" w:cs="Times New Roman"/>
          <w:lang w:val="en-US" w:eastAsia="zh-CN"/>
        </w:rPr>
      </w:pPr>
    </w:p>
    <w:p w14:paraId="6FC11E6B">
      <w:pPr>
        <w:pStyle w:val="16"/>
        <w:rPr>
          <w:rFonts w:hint="default" w:ascii="Times New Roman" w:hAnsi="Times New Roman" w:cs="Times New Roman"/>
          <w:lang w:val="en-US" w:eastAsia="zh-CN"/>
        </w:rPr>
      </w:pPr>
    </w:p>
    <w:p w14:paraId="3BAF478B">
      <w:pPr>
        <w:pStyle w:val="16"/>
        <w:rPr>
          <w:rFonts w:hint="default" w:ascii="Times New Roman" w:hAnsi="Times New Roman" w:cs="Times New Roman"/>
          <w:lang w:val="en-US" w:eastAsia="zh-CN"/>
        </w:rPr>
      </w:pPr>
    </w:p>
    <w:p w14:paraId="4387B353">
      <w:pPr>
        <w:pStyle w:val="16"/>
        <w:rPr>
          <w:rFonts w:hint="default" w:ascii="Times New Roman" w:hAnsi="Times New Roman" w:cs="Times New Roman"/>
          <w:lang w:val="en-US" w:eastAsia="zh-CN"/>
        </w:rPr>
      </w:pPr>
    </w:p>
    <w:p w14:paraId="34E96D8A">
      <w:pPr>
        <w:pStyle w:val="16"/>
        <w:rPr>
          <w:rFonts w:hint="default" w:ascii="Times New Roman" w:hAnsi="Times New Roman" w:cs="Times New Roman"/>
          <w:lang w:val="en-US" w:eastAsia="zh-CN"/>
        </w:rPr>
      </w:pPr>
    </w:p>
    <w:p w14:paraId="1CD57E0B">
      <w:pPr>
        <w:pStyle w:val="16"/>
        <w:rPr>
          <w:rFonts w:hint="default" w:ascii="Times New Roman" w:hAnsi="Times New Roman" w:cs="Times New Roman"/>
          <w:lang w:val="en-US" w:eastAsia="zh-CN"/>
        </w:rPr>
      </w:pPr>
    </w:p>
    <w:p w14:paraId="0638072B">
      <w:pPr>
        <w:pStyle w:val="16"/>
        <w:rPr>
          <w:rFonts w:hint="default" w:ascii="Times New Roman" w:hAnsi="Times New Roman" w:cs="Times New Roman"/>
          <w:lang w:val="en-US" w:eastAsia="zh-CN"/>
        </w:rPr>
      </w:pPr>
    </w:p>
    <w:p w14:paraId="7A2C6AB3">
      <w:pPr>
        <w:pStyle w:val="16"/>
        <w:rPr>
          <w:rFonts w:hint="default" w:ascii="Times New Roman" w:hAnsi="Times New Roman" w:cs="Times New Roman"/>
          <w:lang w:val="en-US" w:eastAsia="zh-CN"/>
        </w:rPr>
      </w:pPr>
    </w:p>
    <w:p w14:paraId="74E202A5">
      <w:pPr>
        <w:pStyle w:val="16"/>
        <w:rPr>
          <w:rFonts w:hint="default" w:ascii="Times New Roman" w:hAnsi="Times New Roman" w:cs="Times New Roman"/>
          <w:lang w:val="en-US" w:eastAsia="zh-CN"/>
        </w:rPr>
      </w:pPr>
    </w:p>
    <w:p w14:paraId="516ED93B">
      <w:pPr>
        <w:pStyle w:val="16"/>
        <w:rPr>
          <w:rFonts w:hint="default" w:ascii="Times New Roman" w:hAnsi="Times New Roman" w:cs="Times New Roman"/>
          <w:lang w:val="en-US" w:eastAsia="zh-CN"/>
        </w:rPr>
      </w:pPr>
    </w:p>
    <w:p w14:paraId="52C6DD17">
      <w:pPr>
        <w:pStyle w:val="16"/>
        <w:rPr>
          <w:rFonts w:hint="default" w:ascii="Times New Roman" w:hAnsi="Times New Roman" w:cs="Times New Roman"/>
          <w:lang w:val="en-US" w:eastAsia="zh-CN"/>
        </w:rPr>
      </w:pPr>
    </w:p>
    <w:p w14:paraId="48AC15D0">
      <w:pPr>
        <w:pStyle w:val="16"/>
        <w:rPr>
          <w:rFonts w:hint="default" w:ascii="Times New Roman" w:hAnsi="Times New Roman" w:cs="Times New Roman"/>
          <w:lang w:val="en-US" w:eastAsia="zh-CN"/>
        </w:rPr>
      </w:pPr>
    </w:p>
    <w:p w14:paraId="3F87A6C8">
      <w:pPr>
        <w:pStyle w:val="16"/>
        <w:rPr>
          <w:rFonts w:hint="default" w:ascii="Times New Roman" w:hAnsi="Times New Roman" w:cs="Times New Roman"/>
          <w:lang w:val="en-US" w:eastAsia="zh-CN"/>
        </w:rPr>
      </w:pPr>
    </w:p>
    <w:p w14:paraId="60864111">
      <w:pPr>
        <w:pStyle w:val="16"/>
        <w:rPr>
          <w:rFonts w:hint="default" w:ascii="Times New Roman" w:hAnsi="Times New Roman" w:cs="Times New Roman"/>
          <w:lang w:val="en-US" w:eastAsia="zh-CN"/>
        </w:rPr>
      </w:pPr>
    </w:p>
    <w:p w14:paraId="58AD89D3">
      <w:pPr>
        <w:pStyle w:val="16"/>
        <w:rPr>
          <w:rFonts w:hint="default" w:ascii="Times New Roman" w:hAnsi="Times New Roman" w:cs="Times New Roman"/>
          <w:lang w:val="en-US" w:eastAsia="zh-CN"/>
        </w:rPr>
      </w:pPr>
    </w:p>
    <w:p w14:paraId="3BB8D8DF">
      <w:pPr>
        <w:rPr>
          <w:rFonts w:hint="default" w:ascii="Times New Roman" w:hAnsi="Times New Roman" w:cs="Times New Roman"/>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Times New Roman Regular">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3586429"/>
      <w:docPartObj>
        <w:docPartGallery w:val="autotext"/>
      </w:docPartObj>
    </w:sdtPr>
    <w:sdtContent>
      <w:p w14:paraId="5EF2E8CD">
        <w:pPr>
          <w:pStyle w:val="7"/>
          <w:jc w:val="center"/>
        </w:pPr>
        <w:r>
          <w:fldChar w:fldCharType="begin"/>
        </w:r>
        <w:r>
          <w:instrText xml:space="preserve">PAGE   \* MERGEFORMAT</w:instrText>
        </w:r>
        <w:r>
          <w:fldChar w:fldCharType="separate"/>
        </w:r>
        <w:r>
          <w:rPr>
            <w:lang w:val="zh-CN"/>
          </w:rPr>
          <w:t>13</w:t>
        </w:r>
        <w:r>
          <w:fldChar w:fldCharType="end"/>
        </w:r>
      </w:p>
    </w:sdtContent>
  </w:sdt>
  <w:p w14:paraId="490F9153">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5D1AF9"/>
    <w:multiLevelType w:val="multilevel"/>
    <w:tmpl w:val="425D1AF9"/>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5E3574C"/>
    <w:multiLevelType w:val="multilevel"/>
    <w:tmpl w:val="45E3574C"/>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89C5738"/>
    <w:multiLevelType w:val="multilevel"/>
    <w:tmpl w:val="489C5738"/>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yZDA5MDU4ZWE3NjVkMmJiMGMyYThlODYzMjBkN2EifQ=="/>
  </w:docVars>
  <w:rsids>
    <w:rsidRoot w:val="005D429C"/>
    <w:rsid w:val="00017F61"/>
    <w:rsid w:val="00031924"/>
    <w:rsid w:val="0004459A"/>
    <w:rsid w:val="00057DBF"/>
    <w:rsid w:val="00072461"/>
    <w:rsid w:val="00096230"/>
    <w:rsid w:val="000964E3"/>
    <w:rsid w:val="000B3752"/>
    <w:rsid w:val="000B558A"/>
    <w:rsid w:val="000C25E1"/>
    <w:rsid w:val="000D1D95"/>
    <w:rsid w:val="000E11E0"/>
    <w:rsid w:val="000E45D4"/>
    <w:rsid w:val="000E65FB"/>
    <w:rsid w:val="00101463"/>
    <w:rsid w:val="001129BD"/>
    <w:rsid w:val="001239EF"/>
    <w:rsid w:val="001267B8"/>
    <w:rsid w:val="00131BDD"/>
    <w:rsid w:val="00143D13"/>
    <w:rsid w:val="00163175"/>
    <w:rsid w:val="00176ACB"/>
    <w:rsid w:val="001819F9"/>
    <w:rsid w:val="00182C74"/>
    <w:rsid w:val="00185772"/>
    <w:rsid w:val="00191939"/>
    <w:rsid w:val="001A578B"/>
    <w:rsid w:val="001B71B4"/>
    <w:rsid w:val="001E1D21"/>
    <w:rsid w:val="002004B3"/>
    <w:rsid w:val="00233185"/>
    <w:rsid w:val="00234C66"/>
    <w:rsid w:val="00254899"/>
    <w:rsid w:val="00261898"/>
    <w:rsid w:val="00292A58"/>
    <w:rsid w:val="002A371B"/>
    <w:rsid w:val="002A41BF"/>
    <w:rsid w:val="002A6230"/>
    <w:rsid w:val="002B659D"/>
    <w:rsid w:val="002B6F24"/>
    <w:rsid w:val="002D0ACA"/>
    <w:rsid w:val="002D51D4"/>
    <w:rsid w:val="002E2F2C"/>
    <w:rsid w:val="002E746D"/>
    <w:rsid w:val="002F1001"/>
    <w:rsid w:val="002F1140"/>
    <w:rsid w:val="0030031A"/>
    <w:rsid w:val="00302AB1"/>
    <w:rsid w:val="00307870"/>
    <w:rsid w:val="00331FB9"/>
    <w:rsid w:val="003332FD"/>
    <w:rsid w:val="00340A27"/>
    <w:rsid w:val="003444AB"/>
    <w:rsid w:val="0035103D"/>
    <w:rsid w:val="00351B66"/>
    <w:rsid w:val="003600DD"/>
    <w:rsid w:val="00362D04"/>
    <w:rsid w:val="003666B0"/>
    <w:rsid w:val="003807A2"/>
    <w:rsid w:val="00380F5C"/>
    <w:rsid w:val="00387E78"/>
    <w:rsid w:val="003905F6"/>
    <w:rsid w:val="003A24C7"/>
    <w:rsid w:val="003B3DAF"/>
    <w:rsid w:val="003B643A"/>
    <w:rsid w:val="003B7DB5"/>
    <w:rsid w:val="003D6D91"/>
    <w:rsid w:val="003E4CD7"/>
    <w:rsid w:val="003E6DAB"/>
    <w:rsid w:val="003F0076"/>
    <w:rsid w:val="0040781A"/>
    <w:rsid w:val="00455457"/>
    <w:rsid w:val="004636E7"/>
    <w:rsid w:val="00474EEF"/>
    <w:rsid w:val="0047717E"/>
    <w:rsid w:val="00482269"/>
    <w:rsid w:val="004822F2"/>
    <w:rsid w:val="004831F6"/>
    <w:rsid w:val="00495883"/>
    <w:rsid w:val="004A557D"/>
    <w:rsid w:val="004B1FCD"/>
    <w:rsid w:val="004B29C2"/>
    <w:rsid w:val="004B3E5B"/>
    <w:rsid w:val="004E23FE"/>
    <w:rsid w:val="004E360E"/>
    <w:rsid w:val="004E669C"/>
    <w:rsid w:val="004E78AF"/>
    <w:rsid w:val="00500BC8"/>
    <w:rsid w:val="005013F6"/>
    <w:rsid w:val="00502128"/>
    <w:rsid w:val="00503E06"/>
    <w:rsid w:val="0053104B"/>
    <w:rsid w:val="00532B4A"/>
    <w:rsid w:val="00547FF6"/>
    <w:rsid w:val="00551397"/>
    <w:rsid w:val="00555AC2"/>
    <w:rsid w:val="00581F99"/>
    <w:rsid w:val="005B51E9"/>
    <w:rsid w:val="005B7887"/>
    <w:rsid w:val="005B7AA4"/>
    <w:rsid w:val="005B7F9E"/>
    <w:rsid w:val="005D429C"/>
    <w:rsid w:val="005E46AF"/>
    <w:rsid w:val="005E6738"/>
    <w:rsid w:val="005E7FF9"/>
    <w:rsid w:val="005F58DD"/>
    <w:rsid w:val="00605645"/>
    <w:rsid w:val="00643C65"/>
    <w:rsid w:val="006505FB"/>
    <w:rsid w:val="00655033"/>
    <w:rsid w:val="00665963"/>
    <w:rsid w:val="00666C25"/>
    <w:rsid w:val="0066798D"/>
    <w:rsid w:val="00667D7F"/>
    <w:rsid w:val="0067705B"/>
    <w:rsid w:val="00684E88"/>
    <w:rsid w:val="00697EDD"/>
    <w:rsid w:val="006A2CB0"/>
    <w:rsid w:val="006A6E10"/>
    <w:rsid w:val="006B0CF6"/>
    <w:rsid w:val="006C04BA"/>
    <w:rsid w:val="006C3065"/>
    <w:rsid w:val="006D76CC"/>
    <w:rsid w:val="006D7790"/>
    <w:rsid w:val="006D7B50"/>
    <w:rsid w:val="006E2AA2"/>
    <w:rsid w:val="006F15F5"/>
    <w:rsid w:val="00700F43"/>
    <w:rsid w:val="007015A0"/>
    <w:rsid w:val="007064EF"/>
    <w:rsid w:val="00717FD2"/>
    <w:rsid w:val="007229D4"/>
    <w:rsid w:val="0073300C"/>
    <w:rsid w:val="00785A94"/>
    <w:rsid w:val="00794D01"/>
    <w:rsid w:val="007A1CF2"/>
    <w:rsid w:val="007A6912"/>
    <w:rsid w:val="007B26B0"/>
    <w:rsid w:val="007E6AA2"/>
    <w:rsid w:val="007F3629"/>
    <w:rsid w:val="007F72DC"/>
    <w:rsid w:val="008469E1"/>
    <w:rsid w:val="00874477"/>
    <w:rsid w:val="0088298F"/>
    <w:rsid w:val="00892319"/>
    <w:rsid w:val="00897CC4"/>
    <w:rsid w:val="008B6AD8"/>
    <w:rsid w:val="008C0AA2"/>
    <w:rsid w:val="008D2936"/>
    <w:rsid w:val="008F253E"/>
    <w:rsid w:val="008F2FFF"/>
    <w:rsid w:val="00906B56"/>
    <w:rsid w:val="00907706"/>
    <w:rsid w:val="0090785B"/>
    <w:rsid w:val="00920B77"/>
    <w:rsid w:val="00944F2C"/>
    <w:rsid w:val="00945757"/>
    <w:rsid w:val="00952134"/>
    <w:rsid w:val="00957F39"/>
    <w:rsid w:val="00962810"/>
    <w:rsid w:val="00970B76"/>
    <w:rsid w:val="009724EA"/>
    <w:rsid w:val="00972980"/>
    <w:rsid w:val="00975699"/>
    <w:rsid w:val="00977449"/>
    <w:rsid w:val="00992FA7"/>
    <w:rsid w:val="009A0FA7"/>
    <w:rsid w:val="009C12D9"/>
    <w:rsid w:val="009C1341"/>
    <w:rsid w:val="009E0E3D"/>
    <w:rsid w:val="009E5E73"/>
    <w:rsid w:val="009F0FE0"/>
    <w:rsid w:val="009F183D"/>
    <w:rsid w:val="00A03218"/>
    <w:rsid w:val="00A04DA2"/>
    <w:rsid w:val="00A21CE4"/>
    <w:rsid w:val="00A261B4"/>
    <w:rsid w:val="00A30234"/>
    <w:rsid w:val="00A457EC"/>
    <w:rsid w:val="00A45E12"/>
    <w:rsid w:val="00A608D3"/>
    <w:rsid w:val="00A80369"/>
    <w:rsid w:val="00A80591"/>
    <w:rsid w:val="00A8505A"/>
    <w:rsid w:val="00A9276C"/>
    <w:rsid w:val="00AA0415"/>
    <w:rsid w:val="00AB0E37"/>
    <w:rsid w:val="00AB1D1E"/>
    <w:rsid w:val="00AC2D05"/>
    <w:rsid w:val="00AC327B"/>
    <w:rsid w:val="00AC4F5B"/>
    <w:rsid w:val="00AD1A14"/>
    <w:rsid w:val="00AE0186"/>
    <w:rsid w:val="00AE1701"/>
    <w:rsid w:val="00B00DF6"/>
    <w:rsid w:val="00B068A1"/>
    <w:rsid w:val="00B16654"/>
    <w:rsid w:val="00B3753E"/>
    <w:rsid w:val="00B46AA6"/>
    <w:rsid w:val="00B54CB5"/>
    <w:rsid w:val="00B55903"/>
    <w:rsid w:val="00B74663"/>
    <w:rsid w:val="00B7789E"/>
    <w:rsid w:val="00B876DB"/>
    <w:rsid w:val="00B87A0C"/>
    <w:rsid w:val="00B90B54"/>
    <w:rsid w:val="00B97CF5"/>
    <w:rsid w:val="00BC01B9"/>
    <w:rsid w:val="00BC46D2"/>
    <w:rsid w:val="00BD4DF0"/>
    <w:rsid w:val="00BD6A93"/>
    <w:rsid w:val="00BF1D12"/>
    <w:rsid w:val="00BF31E7"/>
    <w:rsid w:val="00BF403C"/>
    <w:rsid w:val="00C01BB7"/>
    <w:rsid w:val="00C169AF"/>
    <w:rsid w:val="00C41FD4"/>
    <w:rsid w:val="00C5375E"/>
    <w:rsid w:val="00C57CE5"/>
    <w:rsid w:val="00C602C8"/>
    <w:rsid w:val="00C77960"/>
    <w:rsid w:val="00C8124D"/>
    <w:rsid w:val="00C965A6"/>
    <w:rsid w:val="00CA297F"/>
    <w:rsid w:val="00CB3070"/>
    <w:rsid w:val="00CB76EE"/>
    <w:rsid w:val="00CC19E2"/>
    <w:rsid w:val="00CF0BD9"/>
    <w:rsid w:val="00D04670"/>
    <w:rsid w:val="00D0636A"/>
    <w:rsid w:val="00D06FDC"/>
    <w:rsid w:val="00D119EF"/>
    <w:rsid w:val="00D1351E"/>
    <w:rsid w:val="00D21DFE"/>
    <w:rsid w:val="00D43AEE"/>
    <w:rsid w:val="00D630EC"/>
    <w:rsid w:val="00D65B8F"/>
    <w:rsid w:val="00D70906"/>
    <w:rsid w:val="00D8790B"/>
    <w:rsid w:val="00D9221C"/>
    <w:rsid w:val="00DA334A"/>
    <w:rsid w:val="00DC25D8"/>
    <w:rsid w:val="00DD7F94"/>
    <w:rsid w:val="00DE4D63"/>
    <w:rsid w:val="00DE5A42"/>
    <w:rsid w:val="00DF0200"/>
    <w:rsid w:val="00DF1F5A"/>
    <w:rsid w:val="00DF4F89"/>
    <w:rsid w:val="00DF6341"/>
    <w:rsid w:val="00E00133"/>
    <w:rsid w:val="00E01C0D"/>
    <w:rsid w:val="00E0605A"/>
    <w:rsid w:val="00E14407"/>
    <w:rsid w:val="00E2755E"/>
    <w:rsid w:val="00E31712"/>
    <w:rsid w:val="00E35666"/>
    <w:rsid w:val="00E46548"/>
    <w:rsid w:val="00E62760"/>
    <w:rsid w:val="00E64627"/>
    <w:rsid w:val="00E712AC"/>
    <w:rsid w:val="00E963D9"/>
    <w:rsid w:val="00EA3BBC"/>
    <w:rsid w:val="00EB3B10"/>
    <w:rsid w:val="00EB62CF"/>
    <w:rsid w:val="00ED4154"/>
    <w:rsid w:val="00EF7880"/>
    <w:rsid w:val="00F07635"/>
    <w:rsid w:val="00F16FB9"/>
    <w:rsid w:val="00F223A9"/>
    <w:rsid w:val="00F436B9"/>
    <w:rsid w:val="00F43B60"/>
    <w:rsid w:val="00F5034C"/>
    <w:rsid w:val="00F7133E"/>
    <w:rsid w:val="00F81147"/>
    <w:rsid w:val="00F846F4"/>
    <w:rsid w:val="00F84B9D"/>
    <w:rsid w:val="00F90896"/>
    <w:rsid w:val="00F97D17"/>
    <w:rsid w:val="00FA1E85"/>
    <w:rsid w:val="00FB080E"/>
    <w:rsid w:val="00FB0AE1"/>
    <w:rsid w:val="00FB35B5"/>
    <w:rsid w:val="00FC3533"/>
    <w:rsid w:val="00FC5197"/>
    <w:rsid w:val="00FD785E"/>
    <w:rsid w:val="01CF1530"/>
    <w:rsid w:val="01EC64CA"/>
    <w:rsid w:val="01EE1D56"/>
    <w:rsid w:val="01EE315C"/>
    <w:rsid w:val="027D71DE"/>
    <w:rsid w:val="03055442"/>
    <w:rsid w:val="03BD4875"/>
    <w:rsid w:val="04F25C61"/>
    <w:rsid w:val="05600E1D"/>
    <w:rsid w:val="05754F56"/>
    <w:rsid w:val="05AE6A7C"/>
    <w:rsid w:val="05C139DC"/>
    <w:rsid w:val="05DB4947"/>
    <w:rsid w:val="06DF6B16"/>
    <w:rsid w:val="07D478A0"/>
    <w:rsid w:val="07F152F8"/>
    <w:rsid w:val="0881490D"/>
    <w:rsid w:val="08DB273D"/>
    <w:rsid w:val="08EE04EE"/>
    <w:rsid w:val="092C1016"/>
    <w:rsid w:val="0AC76464"/>
    <w:rsid w:val="0B27418B"/>
    <w:rsid w:val="0B7F5D75"/>
    <w:rsid w:val="0BA94BA0"/>
    <w:rsid w:val="0C682533"/>
    <w:rsid w:val="0C701305"/>
    <w:rsid w:val="0C7E7DDA"/>
    <w:rsid w:val="0D3A01A5"/>
    <w:rsid w:val="0DBD29C4"/>
    <w:rsid w:val="0F417371"/>
    <w:rsid w:val="0F697785"/>
    <w:rsid w:val="0F804571"/>
    <w:rsid w:val="0F8E4520"/>
    <w:rsid w:val="0FC63F72"/>
    <w:rsid w:val="0FCB2A5B"/>
    <w:rsid w:val="104A7D6B"/>
    <w:rsid w:val="105752A4"/>
    <w:rsid w:val="112B0290"/>
    <w:rsid w:val="113018AB"/>
    <w:rsid w:val="11F272A1"/>
    <w:rsid w:val="12321A0C"/>
    <w:rsid w:val="123D48F6"/>
    <w:rsid w:val="131A32A0"/>
    <w:rsid w:val="1381549C"/>
    <w:rsid w:val="14487BD7"/>
    <w:rsid w:val="145816BD"/>
    <w:rsid w:val="15344EF4"/>
    <w:rsid w:val="15437E13"/>
    <w:rsid w:val="15DE4DE7"/>
    <w:rsid w:val="160C56E7"/>
    <w:rsid w:val="16A9014A"/>
    <w:rsid w:val="17284703"/>
    <w:rsid w:val="18323510"/>
    <w:rsid w:val="184243B2"/>
    <w:rsid w:val="18C12494"/>
    <w:rsid w:val="18D12150"/>
    <w:rsid w:val="19AC5F87"/>
    <w:rsid w:val="1B08026C"/>
    <w:rsid w:val="1C5F3784"/>
    <w:rsid w:val="1C8C7672"/>
    <w:rsid w:val="1CEE0979"/>
    <w:rsid w:val="1D012A8E"/>
    <w:rsid w:val="1DA67191"/>
    <w:rsid w:val="1DF979E3"/>
    <w:rsid w:val="1E3C5B94"/>
    <w:rsid w:val="1F2E1BB8"/>
    <w:rsid w:val="207F2647"/>
    <w:rsid w:val="2086094D"/>
    <w:rsid w:val="215A451A"/>
    <w:rsid w:val="22B274D5"/>
    <w:rsid w:val="22F20A7E"/>
    <w:rsid w:val="241A4435"/>
    <w:rsid w:val="24523BCF"/>
    <w:rsid w:val="248D2E59"/>
    <w:rsid w:val="24AF1E06"/>
    <w:rsid w:val="24F26FF6"/>
    <w:rsid w:val="25A86EA6"/>
    <w:rsid w:val="25DF76E4"/>
    <w:rsid w:val="263F0183"/>
    <w:rsid w:val="26A34BB6"/>
    <w:rsid w:val="26D07812"/>
    <w:rsid w:val="27166D4B"/>
    <w:rsid w:val="28F2635C"/>
    <w:rsid w:val="29993E52"/>
    <w:rsid w:val="2A3873C3"/>
    <w:rsid w:val="2AE75FA8"/>
    <w:rsid w:val="2B9B40AD"/>
    <w:rsid w:val="2C17328D"/>
    <w:rsid w:val="2E0B6079"/>
    <w:rsid w:val="2E6B5EA0"/>
    <w:rsid w:val="2EB55486"/>
    <w:rsid w:val="2EC40DB2"/>
    <w:rsid w:val="302503E9"/>
    <w:rsid w:val="30A72B7B"/>
    <w:rsid w:val="30BF083E"/>
    <w:rsid w:val="3161001B"/>
    <w:rsid w:val="322F6C69"/>
    <w:rsid w:val="32A4322A"/>
    <w:rsid w:val="32B06690"/>
    <w:rsid w:val="337A0EBA"/>
    <w:rsid w:val="33F407FF"/>
    <w:rsid w:val="35D97CAC"/>
    <w:rsid w:val="368C2F70"/>
    <w:rsid w:val="37545C12"/>
    <w:rsid w:val="377D3AEE"/>
    <w:rsid w:val="37C242CD"/>
    <w:rsid w:val="399B78E1"/>
    <w:rsid w:val="3A046599"/>
    <w:rsid w:val="3A0472C2"/>
    <w:rsid w:val="3A553E0F"/>
    <w:rsid w:val="3AAB4BB5"/>
    <w:rsid w:val="3C672157"/>
    <w:rsid w:val="3CEA279F"/>
    <w:rsid w:val="3D2D6B2F"/>
    <w:rsid w:val="3D5D4CD5"/>
    <w:rsid w:val="3DE23776"/>
    <w:rsid w:val="3EAD41C8"/>
    <w:rsid w:val="3EAE3C87"/>
    <w:rsid w:val="40642313"/>
    <w:rsid w:val="407E1337"/>
    <w:rsid w:val="417844A0"/>
    <w:rsid w:val="418A5AB5"/>
    <w:rsid w:val="420C1409"/>
    <w:rsid w:val="42980EEF"/>
    <w:rsid w:val="42ED2FE9"/>
    <w:rsid w:val="43234C5C"/>
    <w:rsid w:val="439E2535"/>
    <w:rsid w:val="440A3726"/>
    <w:rsid w:val="44655ACC"/>
    <w:rsid w:val="46050649"/>
    <w:rsid w:val="46146872"/>
    <w:rsid w:val="462B2C42"/>
    <w:rsid w:val="46491585"/>
    <w:rsid w:val="469B4032"/>
    <w:rsid w:val="49B22896"/>
    <w:rsid w:val="49F23B2D"/>
    <w:rsid w:val="4A373E60"/>
    <w:rsid w:val="4A623D79"/>
    <w:rsid w:val="4B982F73"/>
    <w:rsid w:val="4BCE14DD"/>
    <w:rsid w:val="4BE64A79"/>
    <w:rsid w:val="4C167D11"/>
    <w:rsid w:val="4F9C3DCC"/>
    <w:rsid w:val="51532BB1"/>
    <w:rsid w:val="51747AAB"/>
    <w:rsid w:val="52057852"/>
    <w:rsid w:val="548D55D2"/>
    <w:rsid w:val="558D41B7"/>
    <w:rsid w:val="56415AAE"/>
    <w:rsid w:val="572A6162"/>
    <w:rsid w:val="574A2360"/>
    <w:rsid w:val="583B2F86"/>
    <w:rsid w:val="58403763"/>
    <w:rsid w:val="58C148A4"/>
    <w:rsid w:val="58D417CB"/>
    <w:rsid w:val="590D6B18"/>
    <w:rsid w:val="59926240"/>
    <w:rsid w:val="59E3084A"/>
    <w:rsid w:val="5A706570"/>
    <w:rsid w:val="5A785436"/>
    <w:rsid w:val="5ADC1DA7"/>
    <w:rsid w:val="5B73335B"/>
    <w:rsid w:val="5B8D3248"/>
    <w:rsid w:val="5C007491"/>
    <w:rsid w:val="5DA54794"/>
    <w:rsid w:val="5DB449D7"/>
    <w:rsid w:val="5E347962"/>
    <w:rsid w:val="5EDA0536"/>
    <w:rsid w:val="605A5D38"/>
    <w:rsid w:val="60911000"/>
    <w:rsid w:val="60ED3004"/>
    <w:rsid w:val="619C386F"/>
    <w:rsid w:val="622A170C"/>
    <w:rsid w:val="63225C68"/>
    <w:rsid w:val="647D62A4"/>
    <w:rsid w:val="67063568"/>
    <w:rsid w:val="67844964"/>
    <w:rsid w:val="67D6379C"/>
    <w:rsid w:val="68A64CF8"/>
    <w:rsid w:val="6914527E"/>
    <w:rsid w:val="69807E63"/>
    <w:rsid w:val="699B4C9D"/>
    <w:rsid w:val="69D80894"/>
    <w:rsid w:val="69F227E8"/>
    <w:rsid w:val="6A0D68EA"/>
    <w:rsid w:val="6BB471B5"/>
    <w:rsid w:val="6BE8369B"/>
    <w:rsid w:val="6BF42BBB"/>
    <w:rsid w:val="6C4D6722"/>
    <w:rsid w:val="6D3B47CD"/>
    <w:rsid w:val="6E8514F6"/>
    <w:rsid w:val="6EE348CB"/>
    <w:rsid w:val="6EF143FB"/>
    <w:rsid w:val="6FE733A2"/>
    <w:rsid w:val="70BA3C5B"/>
    <w:rsid w:val="725B76BF"/>
    <w:rsid w:val="730E64E0"/>
    <w:rsid w:val="73363B3E"/>
    <w:rsid w:val="742B32E6"/>
    <w:rsid w:val="749779F6"/>
    <w:rsid w:val="74A710F7"/>
    <w:rsid w:val="75B74C0D"/>
    <w:rsid w:val="7757494B"/>
    <w:rsid w:val="779F004E"/>
    <w:rsid w:val="77E82F2D"/>
    <w:rsid w:val="78124106"/>
    <w:rsid w:val="78261B50"/>
    <w:rsid w:val="78696D8C"/>
    <w:rsid w:val="789C1D22"/>
    <w:rsid w:val="79052133"/>
    <w:rsid w:val="7AD61FD9"/>
    <w:rsid w:val="7B1E74DC"/>
    <w:rsid w:val="7BB10350"/>
    <w:rsid w:val="7C287D6E"/>
    <w:rsid w:val="7CBB3234"/>
    <w:rsid w:val="7D4D72FB"/>
    <w:rsid w:val="7DF2712A"/>
    <w:rsid w:val="7F5D7C13"/>
    <w:rsid w:val="7FBB31FB"/>
    <w:rsid w:val="7FCC4871"/>
    <w:rsid w:val="7FFC1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autoRedefine/>
    <w:qFormat/>
    <w:uiPriority w:val="9"/>
    <w:pPr>
      <w:keepNext/>
      <w:keepLines/>
      <w:spacing w:before="340" w:after="330" w:line="578" w:lineRule="auto"/>
      <w:outlineLvl w:val="0"/>
    </w:pPr>
    <w:rPr>
      <w:b/>
      <w:bCs/>
      <w:kern w:val="44"/>
      <w:sz w:val="44"/>
      <w:szCs w:val="44"/>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rPr>
      <w:sz w:val="27"/>
      <w:szCs w:val="20"/>
    </w:rPr>
  </w:style>
  <w:style w:type="paragraph" w:styleId="4">
    <w:name w:val="Body Text"/>
    <w:basedOn w:val="1"/>
    <w:next w:val="5"/>
    <w:autoRedefine/>
    <w:semiHidden/>
    <w:unhideWhenUsed/>
    <w:qFormat/>
    <w:uiPriority w:val="99"/>
    <w:pPr>
      <w:spacing w:line="360" w:lineRule="auto"/>
      <w:ind w:firstLine="420" w:firstLineChars="200"/>
    </w:pPr>
    <w:rPr>
      <w:rFonts w:ascii="Times New Roman" w:hAnsi="Times New Roman" w:eastAsia="宋体"/>
      <w:sz w:val="24"/>
      <w:szCs w:val="24"/>
    </w:rPr>
  </w:style>
  <w:style w:type="paragraph" w:styleId="5">
    <w:name w:val="Title"/>
    <w:basedOn w:val="1"/>
    <w:next w:val="1"/>
    <w:autoRedefine/>
    <w:qFormat/>
    <w:uiPriority w:val="10"/>
    <w:pPr>
      <w:spacing w:before="240" w:beforeLines="0" w:beforeAutospacing="0" w:after="60" w:afterLines="0" w:afterAutospacing="0"/>
      <w:jc w:val="center"/>
      <w:outlineLvl w:val="0"/>
    </w:pPr>
    <w:rPr>
      <w:rFonts w:ascii="Arial" w:hAnsi="Arial"/>
      <w:b/>
      <w:sz w:val="32"/>
    </w:rPr>
  </w:style>
  <w:style w:type="paragraph" w:styleId="6">
    <w:name w:val="Balloon Text"/>
    <w:basedOn w:val="1"/>
    <w:link w:val="19"/>
    <w:autoRedefine/>
    <w:semiHidden/>
    <w:unhideWhenUsed/>
    <w:qFormat/>
    <w:uiPriority w:val="99"/>
    <w:rPr>
      <w:sz w:val="18"/>
      <w:szCs w:val="18"/>
    </w:rPr>
  </w:style>
  <w:style w:type="paragraph" w:styleId="7">
    <w:name w:val="footer"/>
    <w:basedOn w:val="1"/>
    <w:link w:val="24"/>
    <w:autoRedefine/>
    <w:unhideWhenUsed/>
    <w:qFormat/>
    <w:uiPriority w:val="99"/>
    <w:pPr>
      <w:tabs>
        <w:tab w:val="center" w:pos="4153"/>
        <w:tab w:val="right" w:pos="8306"/>
      </w:tabs>
      <w:snapToGrid w:val="0"/>
      <w:jc w:val="left"/>
    </w:pPr>
    <w:rPr>
      <w:sz w:val="18"/>
      <w:szCs w:val="18"/>
    </w:rPr>
  </w:style>
  <w:style w:type="paragraph" w:styleId="8">
    <w:name w:val="header"/>
    <w:basedOn w:val="1"/>
    <w:link w:val="2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unhideWhenUsed/>
    <w:qFormat/>
    <w:uiPriority w:val="39"/>
  </w:style>
  <w:style w:type="paragraph" w:styleId="10">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1">
    <w:name w:val="Body Text First Indent"/>
    <w:basedOn w:val="4"/>
    <w:autoRedefine/>
    <w:semiHidden/>
    <w:unhideWhenUsed/>
    <w:qFormat/>
    <w:uiPriority w:val="99"/>
    <w:pPr>
      <w:ind w:firstLine="420" w:firstLineChars="100"/>
    </w:pPr>
  </w:style>
  <w:style w:type="table" w:styleId="13">
    <w:name w:val="Table Grid"/>
    <w:basedOn w:val="1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autoRedefine/>
    <w:unhideWhenUsed/>
    <w:qFormat/>
    <w:uiPriority w:val="99"/>
    <w:rPr>
      <w:color w:val="0000FF" w:themeColor="hyperlink"/>
      <w:u w:val="single"/>
      <w14:textFill>
        <w14:solidFill>
          <w14:schemeClr w14:val="hlink"/>
        </w14:solidFill>
      </w14:textFill>
    </w:rPr>
  </w:style>
  <w:style w:type="paragraph" w:customStyle="1" w:styleId="16">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17">
    <w:name w:val="标题 1 Char"/>
    <w:basedOn w:val="14"/>
    <w:link w:val="2"/>
    <w:autoRedefine/>
    <w:qFormat/>
    <w:uiPriority w:val="9"/>
    <w:rPr>
      <w:b/>
      <w:bCs/>
      <w:kern w:val="44"/>
      <w:sz w:val="44"/>
      <w:szCs w:val="44"/>
    </w:rPr>
  </w:style>
  <w:style w:type="paragraph" w:styleId="18">
    <w:name w:val="List Paragraph"/>
    <w:basedOn w:val="1"/>
    <w:autoRedefine/>
    <w:qFormat/>
    <w:uiPriority w:val="34"/>
    <w:pPr>
      <w:ind w:firstLine="420" w:firstLineChars="200"/>
    </w:pPr>
  </w:style>
  <w:style w:type="character" w:customStyle="1" w:styleId="19">
    <w:name w:val="批注框文本 Char"/>
    <w:basedOn w:val="14"/>
    <w:link w:val="6"/>
    <w:autoRedefine/>
    <w:semiHidden/>
    <w:qFormat/>
    <w:uiPriority w:val="99"/>
    <w:rPr>
      <w:sz w:val="18"/>
      <w:szCs w:val="18"/>
    </w:rPr>
  </w:style>
  <w:style w:type="paragraph" w:customStyle="1" w:styleId="20">
    <w:name w:val="Char Char Char Char Char Char Char Char Char Char Char Char Char Char Char Char Char Char Char Char Char Char"/>
    <w:basedOn w:val="1"/>
    <w:autoRedefine/>
    <w:qFormat/>
    <w:uiPriority w:val="0"/>
    <w:pPr>
      <w:spacing w:line="240" w:lineRule="exact"/>
      <w:ind w:firstLine="200" w:firstLineChars="200"/>
    </w:pPr>
    <w:rPr>
      <w:rFonts w:ascii="Times New Roman" w:hAnsi="Times New Roman" w:eastAsia="宋体" w:cs="Times New Roman"/>
      <w:szCs w:val="24"/>
    </w:rPr>
  </w:style>
  <w:style w:type="paragraph" w:customStyle="1" w:styleId="21">
    <w:name w:val="lifr正文"/>
    <w:basedOn w:val="1"/>
    <w:autoRedefine/>
    <w:qFormat/>
    <w:uiPriority w:val="0"/>
    <w:pPr>
      <w:spacing w:line="360" w:lineRule="auto"/>
      <w:ind w:firstLine="200" w:firstLineChars="200"/>
    </w:pPr>
    <w:rPr>
      <w:rFonts w:ascii="Times New Roman" w:hAnsi="Times New Roman" w:eastAsia="仿宋_GB2312" w:cs="Times New Roman"/>
      <w:sz w:val="24"/>
      <w:szCs w:val="24"/>
    </w:rPr>
  </w:style>
  <w:style w:type="paragraph" w:customStyle="1" w:styleId="22">
    <w:name w:val="TOC Heading"/>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3">
    <w:name w:val="页眉 Char"/>
    <w:basedOn w:val="14"/>
    <w:link w:val="8"/>
    <w:autoRedefine/>
    <w:qFormat/>
    <w:uiPriority w:val="99"/>
    <w:rPr>
      <w:sz w:val="18"/>
      <w:szCs w:val="18"/>
    </w:rPr>
  </w:style>
  <w:style w:type="character" w:customStyle="1" w:styleId="24">
    <w:name w:val="页脚 Char"/>
    <w:basedOn w:val="14"/>
    <w:link w:val="7"/>
    <w:autoRedefine/>
    <w:qFormat/>
    <w:uiPriority w:val="99"/>
    <w:rPr>
      <w:sz w:val="18"/>
      <w:szCs w:val="18"/>
    </w:rPr>
  </w:style>
  <w:style w:type="paragraph" w:customStyle="1" w:styleId="25">
    <w:name w:val="正文01"/>
    <w:basedOn w:val="1"/>
    <w:autoRedefine/>
    <w:qFormat/>
    <w:uiPriority w:val="0"/>
    <w:pPr>
      <w:spacing w:before="60" w:line="460" w:lineRule="exact"/>
      <w:ind w:firstLine="200" w:firstLineChars="200"/>
    </w:pPr>
    <w:rPr>
      <w:sz w:val="24"/>
    </w:rPr>
  </w:style>
  <w:style w:type="paragraph" w:customStyle="1" w:styleId="26">
    <w:name w:val="图表文本"/>
    <w:basedOn w:val="1"/>
    <w:next w:val="1"/>
    <w:autoRedefine/>
    <w:qFormat/>
    <w:uiPriority w:val="0"/>
    <w:pPr>
      <w:spacing w:line="240" w:lineRule="auto"/>
      <w:jc w:val="center"/>
    </w:pPr>
    <w:rPr>
      <w:rFonts w:ascii="Times New Roman" w:hAnsi="Times New Roman"/>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44334-7D48-4106-89E8-0C5331FCC3C1}">
  <ds:schemaRefs/>
</ds:datastoreItem>
</file>

<file path=docProps/app.xml><?xml version="1.0" encoding="utf-8"?>
<Properties xmlns="http://schemas.openxmlformats.org/officeDocument/2006/extended-properties" xmlns:vt="http://schemas.openxmlformats.org/officeDocument/2006/docPropsVTypes">
  <Template>Normal</Template>
  <Pages>7</Pages>
  <Words>1120</Words>
  <Characters>1211</Characters>
  <Lines>50</Lines>
  <Paragraphs>14</Paragraphs>
  <TotalTime>2</TotalTime>
  <ScaleCrop>false</ScaleCrop>
  <LinksUpToDate>false</LinksUpToDate>
  <CharactersWithSpaces>1281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2022-02-11T03:04:00Z</dcterms:created>
  <dc:creator>朱延玮</dc:creator>
  <cp:lastModifiedBy>陈志刚</cp:lastModifiedBy>
  <cp:lastPrinted>2022-03-17T02:00:00Z</cp:lastPrinted>
  <dcterms:modified xsi:type="dcterms:W3CDTF">2024-08-16T01:38:57Z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DEC1CD3561034DAA9DD7AD174655B097</vt:lpwstr>
  </property>
</Properties>
</file>